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3E13E" w14:textId="77777777" w:rsidR="0075305E" w:rsidRPr="003117B3" w:rsidRDefault="0075305E" w:rsidP="0075305E">
      <w:pPr>
        <w:spacing w:line="276" w:lineRule="auto"/>
        <w:jc w:val="center"/>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Tabel de 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5852"/>
      </w:tblGrid>
      <w:tr w:rsidR="0075305E" w:rsidRPr="0075305E" w14:paraId="09657526"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4E6C2" w14:textId="5107A7D5" w:rsidR="0075305E" w:rsidRPr="0075305E" w:rsidRDefault="0075305E" w:rsidP="003228C3">
            <w:pPr>
              <w:spacing w:after="0" w:line="276" w:lineRule="auto"/>
              <w:jc w:val="both"/>
              <w:rPr>
                <w:rFonts w:ascii="Times New Roman" w:eastAsia="Times New Roman" w:hAnsi="Times New Roman" w:cs="Times New Roman"/>
                <w:color w:val="000000" w:themeColor="text1"/>
                <w:lang w:val="it-IT"/>
              </w:rPr>
            </w:pPr>
            <w:r w:rsidRPr="003117B3">
              <w:rPr>
                <w:rFonts w:ascii="Times New Roman" w:eastAsia="Times New Roman" w:hAnsi="Times New Roman" w:cs="Times New Roman"/>
                <w:b/>
                <w:color w:val="000000" w:themeColor="text1"/>
                <w:lang w:val="ro-MD"/>
              </w:rPr>
              <w:t xml:space="preserve">1. </w:t>
            </w:r>
            <w:r w:rsidRPr="000A2F4D">
              <w:rPr>
                <w:rFonts w:ascii="Times New Roman" w:eastAsia="Times New Roman" w:hAnsi="Times New Roman" w:cs="Times New Roman"/>
                <w:b/>
                <w:color w:val="000000" w:themeColor="text1"/>
                <w:lang w:val="ro-MD"/>
              </w:rPr>
              <w:t>Titlul actului UE, inclusiv cea mai recentă modificare, nr.CELEX</w:t>
            </w:r>
            <w:r>
              <w:rPr>
                <w:rFonts w:ascii="Times New Roman" w:eastAsia="Times New Roman" w:hAnsi="Times New Roman" w:cs="Times New Roman"/>
                <w:b/>
                <w:color w:val="000000" w:themeColor="text1"/>
                <w:lang w:val="ro-MD"/>
              </w:rPr>
              <w:t xml:space="preserve">: </w:t>
            </w:r>
            <w:r w:rsidRPr="0075305E">
              <w:rPr>
                <w:rFonts w:ascii="Times New Roman" w:eastAsia="Times New Roman" w:hAnsi="Times New Roman" w:cs="Times New Roman"/>
                <w:b/>
                <w:color w:val="000000" w:themeColor="text1"/>
                <w:lang w:val="it-IT"/>
              </w:rPr>
              <w:t>32023R1718</w:t>
            </w:r>
          </w:p>
        </w:tc>
      </w:tr>
      <w:tr w:rsidR="0075305E" w:rsidRPr="0075305E" w14:paraId="4043D904"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4BF006" w14:textId="45D2B83C" w:rsidR="0075305E" w:rsidRPr="00A60CAD" w:rsidRDefault="0075305E" w:rsidP="0075305E">
            <w:pPr>
              <w:spacing w:line="276" w:lineRule="auto"/>
              <w:jc w:val="both"/>
              <w:rPr>
                <w:rFonts w:ascii="Times New Roman" w:hAnsi="Times New Roman" w:cs="Times New Roman"/>
                <w:color w:val="000000" w:themeColor="text1"/>
                <w:lang w:val="ro-MD"/>
              </w:rPr>
            </w:pPr>
            <w:r w:rsidRPr="0075305E">
              <w:rPr>
                <w:rFonts w:ascii="Times New Roman" w:hAnsi="Times New Roman" w:cs="Times New Roman"/>
                <w:b/>
                <w:bCs/>
                <w:color w:val="000000" w:themeColor="text1"/>
                <w:lang w:val="ro-MD"/>
              </w:rPr>
              <w:t>REGULAMENTUL DE PUNERE ÎN APLICARE (UE) 2023/1718 AL COMISIEI</w:t>
            </w:r>
            <w:r>
              <w:rPr>
                <w:rFonts w:ascii="Times New Roman" w:hAnsi="Times New Roman" w:cs="Times New Roman"/>
                <w:b/>
                <w:bCs/>
                <w:color w:val="000000" w:themeColor="text1"/>
                <w:lang w:val="ro-MD"/>
              </w:rPr>
              <w:t xml:space="preserve"> </w:t>
            </w:r>
            <w:r w:rsidRPr="0075305E">
              <w:rPr>
                <w:rFonts w:ascii="Times New Roman" w:hAnsi="Times New Roman" w:cs="Times New Roman"/>
                <w:b/>
                <w:bCs/>
                <w:color w:val="000000" w:themeColor="text1"/>
                <w:lang w:val="ro-MD"/>
              </w:rPr>
              <w:t>din 8 septembrie 2023</w:t>
            </w:r>
            <w:r>
              <w:rPr>
                <w:rFonts w:ascii="Times New Roman" w:hAnsi="Times New Roman" w:cs="Times New Roman"/>
                <w:b/>
                <w:bCs/>
                <w:color w:val="000000" w:themeColor="text1"/>
                <w:lang w:val="ro-MD"/>
              </w:rPr>
              <w:t xml:space="preserve"> </w:t>
            </w:r>
            <w:r w:rsidRPr="0075305E">
              <w:rPr>
                <w:rFonts w:ascii="Times New Roman" w:hAnsi="Times New Roman" w:cs="Times New Roman"/>
                <w:b/>
                <w:bCs/>
                <w:color w:val="000000" w:themeColor="text1"/>
                <w:lang w:val="ro-MD"/>
              </w:rPr>
              <w:t>de modificare a standardelor tehnice de punere în aplicare prevăzute în Regulamentul de punere în aplicare (UE) 2015/2197 în ceea ce privește valutele strâns corelate în conformitate cu Regulamentul (UE) nr. 575/2013 al Parlamentului European și al Consiliului</w:t>
            </w:r>
          </w:p>
        </w:tc>
      </w:tr>
      <w:tr w:rsidR="0075305E" w:rsidRPr="00175330" w14:paraId="61A9B55D"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94932" w14:textId="77777777" w:rsidR="0075305E" w:rsidRPr="003117B3" w:rsidRDefault="0075305E" w:rsidP="003228C3">
            <w:pPr>
              <w:tabs>
                <w:tab w:val="left" w:pos="5088"/>
              </w:tabs>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 xml:space="preserve">2. </w:t>
            </w:r>
            <w:r w:rsidRPr="000A2F4D">
              <w:rPr>
                <w:rFonts w:ascii="Times New Roman" w:eastAsia="Times New Roman" w:hAnsi="Times New Roman" w:cs="Times New Roman"/>
                <w:b/>
                <w:color w:val="000000" w:themeColor="text1"/>
                <w:lang w:val="ro-MD"/>
              </w:rPr>
              <w:t>Titlul proiectului de act normativ naţional</w:t>
            </w:r>
          </w:p>
        </w:tc>
      </w:tr>
      <w:tr w:rsidR="0075305E" w:rsidRPr="00175330" w14:paraId="5648995B"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9FA573" w14:textId="77777777" w:rsidR="0075305E" w:rsidRPr="003117B3" w:rsidRDefault="0075305E" w:rsidP="003228C3">
            <w:pPr>
              <w:tabs>
                <w:tab w:val="left" w:pos="5088"/>
              </w:tabs>
              <w:spacing w:after="0" w:line="276" w:lineRule="auto"/>
              <w:jc w:val="both"/>
              <w:rPr>
                <w:rFonts w:ascii="Times New Roman" w:hAnsi="Times New Roman" w:cs="Times New Roman"/>
                <w:color w:val="000000" w:themeColor="text1"/>
                <w:u w:val="single"/>
                <w:lang w:val="ro-MD"/>
              </w:rPr>
            </w:pPr>
            <w:r w:rsidRPr="00627361">
              <w:rPr>
                <w:rFonts w:ascii="Times New Roman" w:hAnsi="Times New Roman" w:cs="Times New Roman"/>
                <w:color w:val="000000" w:themeColor="text1"/>
                <w:u w:val="single"/>
                <w:lang w:val="ro-MD"/>
              </w:rPr>
              <w:t xml:space="preserve">Regulamentul privind cerința de fonduri proprii pentru riscul </w:t>
            </w:r>
            <w:r>
              <w:rPr>
                <w:rFonts w:ascii="Times New Roman" w:hAnsi="Times New Roman" w:cs="Times New Roman"/>
                <w:color w:val="000000" w:themeColor="text1"/>
                <w:u w:val="single"/>
                <w:lang w:val="ro-MD"/>
              </w:rPr>
              <w:t xml:space="preserve">de </w:t>
            </w:r>
            <w:r>
              <w:rPr>
                <w:rFonts w:ascii="Times New Roman" w:hAnsi="Times New Roman" w:cs="Times New Roman"/>
                <w:color w:val="000000" w:themeColor="text1"/>
                <w:u w:val="single"/>
                <w:lang w:val="ro-RO"/>
              </w:rPr>
              <w:t>piață</w:t>
            </w:r>
            <w:r w:rsidRPr="00B8056D">
              <w:rPr>
                <w:rFonts w:ascii="Times New Roman" w:hAnsi="Times New Roman" w:cs="Times New Roman"/>
                <w:color w:val="000000" w:themeColor="text1"/>
                <w:u w:val="single"/>
                <w:lang w:val="ro-MD"/>
              </w:rPr>
              <w:t>, aprobat prin Hotărârea Comitetului executiv</w:t>
            </w:r>
            <w:r>
              <w:rPr>
                <w:rFonts w:ascii="Times New Roman" w:hAnsi="Times New Roman" w:cs="Times New Roman"/>
                <w:color w:val="000000" w:themeColor="text1"/>
                <w:u w:val="single"/>
                <w:lang w:val="ro-MD"/>
              </w:rPr>
              <w:t xml:space="preserve"> </w:t>
            </w:r>
            <w:r w:rsidRPr="00B8056D">
              <w:rPr>
                <w:rFonts w:ascii="Times New Roman" w:hAnsi="Times New Roman" w:cs="Times New Roman"/>
                <w:color w:val="000000" w:themeColor="text1"/>
                <w:u w:val="single"/>
                <w:lang w:val="ro-MD"/>
              </w:rPr>
              <w:t>al Băncii Naționale a Moldovei nr.XX din XX.XX.202</w:t>
            </w:r>
            <w:r>
              <w:rPr>
                <w:rFonts w:ascii="Times New Roman" w:hAnsi="Times New Roman" w:cs="Times New Roman"/>
                <w:color w:val="000000" w:themeColor="text1"/>
                <w:u w:val="single"/>
                <w:lang w:val="ro-MD"/>
              </w:rPr>
              <w:t>5</w:t>
            </w:r>
          </w:p>
          <w:p w14:paraId="759AFF7F" w14:textId="77777777" w:rsidR="0075305E" w:rsidRPr="003117B3" w:rsidRDefault="0075305E" w:rsidP="003228C3">
            <w:pPr>
              <w:tabs>
                <w:tab w:val="left" w:pos="5088"/>
              </w:tabs>
              <w:spacing w:after="0" w:line="276" w:lineRule="auto"/>
              <w:jc w:val="both"/>
              <w:rPr>
                <w:rFonts w:ascii="Times New Roman" w:hAnsi="Times New Roman" w:cs="Times New Roman"/>
                <w:color w:val="000000" w:themeColor="text1"/>
                <w:lang w:val="ro-MD"/>
              </w:rPr>
            </w:pPr>
          </w:p>
        </w:tc>
      </w:tr>
      <w:tr w:rsidR="0075305E" w:rsidRPr="0075305E" w14:paraId="624AE94B"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01964" w14:textId="4D7FD13D" w:rsidR="0075305E" w:rsidRPr="003117B3" w:rsidRDefault="0075305E" w:rsidP="003228C3">
            <w:pPr>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3. Gradul general de compatibilitate</w:t>
            </w:r>
            <w:r w:rsidR="00636295">
              <w:rPr>
                <w:rFonts w:ascii="Times New Roman" w:eastAsia="Times New Roman" w:hAnsi="Times New Roman" w:cs="Times New Roman"/>
                <w:b/>
                <w:color w:val="000000" w:themeColor="text1"/>
                <w:lang w:val="ro-MD"/>
              </w:rPr>
              <w:t xml:space="preserve"> </w:t>
            </w:r>
            <w:r w:rsidRPr="003117B3">
              <w:rPr>
                <w:rFonts w:ascii="Times New Roman" w:eastAsia="Times New Roman" w:hAnsi="Times New Roman" w:cs="Times New Roman"/>
                <w:color w:val="000000" w:themeColor="text1"/>
                <w:lang w:val="ro-MD"/>
              </w:rPr>
              <w:t>–</w:t>
            </w:r>
            <w:r w:rsidR="00636295">
              <w:rPr>
                <w:rFonts w:ascii="Times New Roman" w:eastAsia="Times New Roman" w:hAnsi="Times New Roman" w:cs="Times New Roman"/>
                <w:color w:val="000000" w:themeColor="text1"/>
                <w:lang w:val="ro-MD"/>
              </w:rPr>
              <w:t xml:space="preserve"> </w:t>
            </w:r>
            <w:r w:rsidRPr="00585D6E">
              <w:rPr>
                <w:rFonts w:ascii="Times New Roman" w:eastAsia="Times New Roman" w:hAnsi="Times New Roman" w:cs="Times New Roman"/>
                <w:color w:val="000000" w:themeColor="text1"/>
                <w:lang w:val="ro-MD"/>
              </w:rPr>
              <w:t>compatibil</w:t>
            </w:r>
          </w:p>
        </w:tc>
      </w:tr>
      <w:tr w:rsidR="0075305E" w:rsidRPr="00175330" w14:paraId="597A995E"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E4C586" w14:textId="39C84C9C" w:rsidR="0075305E" w:rsidRPr="00175330" w:rsidRDefault="0075305E" w:rsidP="003228C3">
            <w:pPr>
              <w:spacing w:after="0" w:line="276" w:lineRule="auto"/>
              <w:jc w:val="both"/>
              <w:rPr>
                <w:rFonts w:ascii="Times New Roman" w:eastAsia="Times New Roman" w:hAnsi="Times New Roman" w:cs="Times New Roman"/>
                <w:bCs/>
                <w:color w:val="000000" w:themeColor="text1"/>
                <w:lang w:val="ro-MD"/>
              </w:rPr>
            </w:pPr>
            <w:r>
              <w:rPr>
                <w:rFonts w:ascii="Times New Roman" w:eastAsia="Times New Roman" w:hAnsi="Times New Roman" w:cs="Times New Roman"/>
                <w:b/>
                <w:color w:val="000000" w:themeColor="text1"/>
                <w:lang w:val="ro-MD"/>
              </w:rPr>
              <w:t xml:space="preserve">4. </w:t>
            </w:r>
            <w:r w:rsidRPr="000A2F4D">
              <w:rPr>
                <w:rFonts w:ascii="Times New Roman" w:eastAsia="Times New Roman" w:hAnsi="Times New Roman" w:cs="Times New Roman"/>
                <w:b/>
                <w:color w:val="000000" w:themeColor="text1"/>
                <w:lang w:val="ro-MD"/>
              </w:rPr>
              <w:t>Autoritatea/persoana responsabilă</w:t>
            </w:r>
            <w:r w:rsidR="00175330">
              <w:rPr>
                <w:rFonts w:ascii="Times New Roman" w:eastAsia="Times New Roman" w:hAnsi="Times New Roman" w:cs="Times New Roman"/>
                <w:b/>
                <w:color w:val="000000" w:themeColor="text1"/>
                <w:lang w:val="ro-MD"/>
              </w:rPr>
              <w:t xml:space="preserve"> –</w:t>
            </w:r>
            <w:r w:rsidR="00175330" w:rsidRPr="00175330">
              <w:rPr>
                <w:rFonts w:ascii="Times New Roman" w:eastAsia="Times New Roman" w:hAnsi="Times New Roman" w:cs="Times New Roman"/>
                <w:bCs/>
                <w:color w:val="000000" w:themeColor="text1"/>
                <w:lang w:val="ro-MD"/>
              </w:rPr>
              <w:t xml:space="preserve"> Banca</w:t>
            </w:r>
            <w:r w:rsidR="00175330">
              <w:rPr>
                <w:rFonts w:ascii="Times New Roman" w:eastAsia="Times New Roman" w:hAnsi="Times New Roman" w:cs="Times New Roman"/>
                <w:b/>
                <w:color w:val="000000" w:themeColor="text1"/>
                <w:lang w:val="ro-MD"/>
              </w:rPr>
              <w:t xml:space="preserve"> </w:t>
            </w:r>
            <w:r w:rsidR="00175330">
              <w:rPr>
                <w:rFonts w:ascii="Times New Roman" w:eastAsia="Times New Roman" w:hAnsi="Times New Roman" w:cs="Times New Roman"/>
                <w:bCs/>
                <w:color w:val="000000" w:themeColor="text1"/>
                <w:lang w:val="ro-MD"/>
              </w:rPr>
              <w:t>Națională a Moldovei</w:t>
            </w:r>
          </w:p>
        </w:tc>
      </w:tr>
      <w:tr w:rsidR="0075305E" w:rsidRPr="000A2F4D" w14:paraId="61479194" w14:textId="77777777" w:rsidTr="003228C3">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A965F" w14:textId="39F8BA7E" w:rsidR="0075305E" w:rsidRPr="00175330" w:rsidRDefault="0075305E" w:rsidP="003228C3">
            <w:pPr>
              <w:spacing w:after="0" w:line="276" w:lineRule="auto"/>
              <w:jc w:val="both"/>
              <w:rPr>
                <w:rFonts w:ascii="Times New Roman" w:eastAsia="Times New Roman" w:hAnsi="Times New Roman" w:cs="Times New Roman"/>
                <w:bCs/>
                <w:color w:val="000000" w:themeColor="text1"/>
                <w:lang w:val="ro-MD"/>
              </w:rPr>
            </w:pPr>
            <w:r>
              <w:rPr>
                <w:rFonts w:ascii="Times New Roman" w:eastAsia="Times New Roman" w:hAnsi="Times New Roman" w:cs="Times New Roman"/>
                <w:b/>
                <w:color w:val="000000" w:themeColor="text1"/>
                <w:lang w:val="ro-MD"/>
              </w:rPr>
              <w:t xml:space="preserve">5. </w:t>
            </w:r>
            <w:r w:rsidRPr="000A2F4D">
              <w:rPr>
                <w:rFonts w:ascii="Times New Roman" w:eastAsia="Times New Roman" w:hAnsi="Times New Roman" w:cs="Times New Roman"/>
                <w:b/>
                <w:color w:val="000000" w:themeColor="text1"/>
                <w:lang w:val="ro-MD"/>
              </w:rPr>
              <w:t>Data întocmirii/actualizării</w:t>
            </w:r>
            <w:r w:rsidR="00175330">
              <w:rPr>
                <w:rFonts w:ascii="Times New Roman" w:eastAsia="Times New Roman" w:hAnsi="Times New Roman" w:cs="Times New Roman"/>
                <w:b/>
                <w:color w:val="000000" w:themeColor="text1"/>
                <w:lang w:val="ro-MD"/>
              </w:rPr>
              <w:t xml:space="preserve"> </w:t>
            </w:r>
            <w:r w:rsidR="00175330">
              <w:rPr>
                <w:rFonts w:ascii="Times New Roman" w:eastAsia="Times New Roman" w:hAnsi="Times New Roman" w:cs="Times New Roman"/>
                <w:bCs/>
                <w:color w:val="000000" w:themeColor="text1"/>
                <w:lang w:val="ro-MD"/>
              </w:rPr>
              <w:t>– 19.06.2026</w:t>
            </w:r>
          </w:p>
        </w:tc>
      </w:tr>
    </w:tbl>
    <w:p w14:paraId="11A8B728" w14:textId="77777777" w:rsidR="0075305E" w:rsidRPr="003117B3" w:rsidRDefault="0075305E" w:rsidP="0075305E">
      <w:pPr>
        <w:spacing w:line="276" w:lineRule="auto"/>
        <w:jc w:val="both"/>
        <w:rPr>
          <w:rFonts w:ascii="Times New Roman" w:hAnsi="Times New Roman" w:cs="Times New Roman"/>
          <w:color w:val="000000" w:themeColor="text1"/>
          <w:lang w:val="ro-MD"/>
        </w:rPr>
      </w:pPr>
    </w:p>
    <w:tbl>
      <w:tblPr>
        <w:tblW w:w="5406" w:type="pct"/>
        <w:tblInd w:w="-579" w:type="dxa"/>
        <w:tblLayout w:type="fixed"/>
        <w:tblLook w:val="01E0" w:firstRow="1" w:lastRow="1" w:firstColumn="1" w:lastColumn="1" w:noHBand="0" w:noVBand="0"/>
      </w:tblPr>
      <w:tblGrid>
        <w:gridCol w:w="5028"/>
        <w:gridCol w:w="4902"/>
        <w:gridCol w:w="1842"/>
        <w:gridCol w:w="3970"/>
      </w:tblGrid>
      <w:tr w:rsidR="0075305E" w:rsidRPr="003117B3" w14:paraId="295320A3" w14:textId="77777777" w:rsidTr="003228C3">
        <w:trPr>
          <w:tblHeader/>
        </w:trPr>
        <w:tc>
          <w:tcPr>
            <w:tcW w:w="1597" w:type="pct"/>
            <w:tcBorders>
              <w:top w:val="single" w:sz="4" w:space="0" w:color="auto"/>
              <w:left w:val="single" w:sz="4" w:space="0" w:color="auto"/>
              <w:bottom w:val="single" w:sz="4" w:space="0" w:color="auto"/>
              <w:right w:val="single" w:sz="4" w:space="0" w:color="auto"/>
            </w:tcBorders>
            <w:vAlign w:val="center"/>
          </w:tcPr>
          <w:p w14:paraId="10872B96" w14:textId="77777777" w:rsidR="0075305E" w:rsidRPr="003117B3" w:rsidRDefault="0075305E" w:rsidP="003228C3">
            <w:pPr>
              <w:spacing w:line="276" w:lineRule="auto"/>
              <w:jc w:val="center"/>
              <w:rPr>
                <w:rFonts w:ascii="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Actul Uniunii Europene</w:t>
            </w:r>
          </w:p>
        </w:tc>
        <w:tc>
          <w:tcPr>
            <w:tcW w:w="1557" w:type="pct"/>
            <w:tcBorders>
              <w:top w:val="single" w:sz="4" w:space="0" w:color="auto"/>
              <w:left w:val="single" w:sz="4" w:space="0" w:color="auto"/>
              <w:bottom w:val="single" w:sz="4" w:space="0" w:color="auto"/>
              <w:right w:val="single" w:sz="4" w:space="0" w:color="auto"/>
            </w:tcBorders>
            <w:vAlign w:val="center"/>
          </w:tcPr>
          <w:p w14:paraId="2C9FD9DB" w14:textId="77777777" w:rsidR="0075305E" w:rsidRPr="000A2F4D" w:rsidRDefault="0075305E" w:rsidP="003228C3">
            <w:pPr>
              <w:spacing w:line="276" w:lineRule="auto"/>
              <w:jc w:val="center"/>
              <w:rPr>
                <w:rFonts w:ascii="Times New Roman" w:eastAsia="Times New Roman" w:hAnsi="Times New Roman" w:cs="Times New Roman"/>
                <w:b/>
                <w:color w:val="000000" w:themeColor="text1"/>
                <w:lang w:val="ro-MD"/>
              </w:rPr>
            </w:pPr>
            <w:r w:rsidRPr="000A2F4D">
              <w:rPr>
                <w:rFonts w:ascii="Times New Roman" w:eastAsia="Times New Roman" w:hAnsi="Times New Roman" w:cs="Times New Roman"/>
                <w:b/>
                <w:color w:val="000000" w:themeColor="text1"/>
                <w:lang w:val="ro-MD"/>
              </w:rPr>
              <w:t xml:space="preserve">Proiectul de act </w:t>
            </w:r>
          </w:p>
          <w:p w14:paraId="0B758186" w14:textId="77777777" w:rsidR="0075305E" w:rsidRPr="003117B3" w:rsidRDefault="0075305E" w:rsidP="003228C3">
            <w:pPr>
              <w:spacing w:line="276" w:lineRule="auto"/>
              <w:jc w:val="center"/>
              <w:rPr>
                <w:rFonts w:ascii="Times New Roman" w:hAnsi="Times New Roman" w:cs="Times New Roman"/>
                <w:b/>
                <w:color w:val="000000" w:themeColor="text1"/>
                <w:lang w:val="ro-MD"/>
              </w:rPr>
            </w:pPr>
            <w:r w:rsidRPr="000A2F4D">
              <w:rPr>
                <w:rFonts w:ascii="Times New Roman" w:eastAsia="Times New Roman" w:hAnsi="Times New Roman" w:cs="Times New Roman"/>
                <w:b/>
                <w:color w:val="000000" w:themeColor="text1"/>
                <w:lang w:val="ro-MD"/>
              </w:rPr>
              <w:t>normativ naţional</w:t>
            </w:r>
          </w:p>
        </w:tc>
        <w:tc>
          <w:tcPr>
            <w:tcW w:w="585" w:type="pct"/>
            <w:tcBorders>
              <w:top w:val="single" w:sz="4" w:space="0" w:color="auto"/>
              <w:left w:val="single" w:sz="4" w:space="0" w:color="auto"/>
              <w:bottom w:val="single" w:sz="4" w:space="0" w:color="auto"/>
              <w:right w:val="single" w:sz="4" w:space="0" w:color="auto"/>
            </w:tcBorders>
            <w:vAlign w:val="center"/>
          </w:tcPr>
          <w:p w14:paraId="35F6B8CA" w14:textId="77777777" w:rsidR="0075305E" w:rsidRPr="003117B3" w:rsidRDefault="0075305E" w:rsidP="003228C3">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Gradul de compatibilitate</w:t>
            </w:r>
          </w:p>
        </w:tc>
        <w:tc>
          <w:tcPr>
            <w:tcW w:w="1261" w:type="pct"/>
            <w:tcBorders>
              <w:top w:val="single" w:sz="4" w:space="0" w:color="auto"/>
              <w:left w:val="single" w:sz="4" w:space="0" w:color="auto"/>
              <w:bottom w:val="single" w:sz="4" w:space="0" w:color="auto"/>
              <w:right w:val="single" w:sz="4" w:space="0" w:color="auto"/>
            </w:tcBorders>
            <w:vAlign w:val="center"/>
          </w:tcPr>
          <w:p w14:paraId="551BDF52" w14:textId="77777777" w:rsidR="0075305E" w:rsidRPr="003117B3" w:rsidRDefault="0075305E" w:rsidP="003228C3">
            <w:pPr>
              <w:spacing w:line="276" w:lineRule="auto"/>
              <w:rPr>
                <w:rFonts w:ascii="Times New Roman" w:hAnsi="Times New Roman" w:cs="Times New Roman"/>
                <w:color w:val="000000" w:themeColor="text1"/>
                <w:lang w:val="ro-MD"/>
              </w:rPr>
            </w:pPr>
            <w:r w:rsidRPr="003117B3">
              <w:rPr>
                <w:rFonts w:ascii="Times New Roman" w:eastAsia="Times New Roman" w:hAnsi="Times New Roman" w:cs="Times New Roman"/>
                <w:b/>
                <w:color w:val="000000" w:themeColor="text1"/>
                <w:lang w:val="ro-MD"/>
              </w:rPr>
              <w:t xml:space="preserve"> Observații</w:t>
            </w:r>
          </w:p>
        </w:tc>
      </w:tr>
      <w:tr w:rsidR="0075305E" w:rsidRPr="003117B3" w14:paraId="2074756F" w14:textId="77777777" w:rsidTr="003228C3">
        <w:trPr>
          <w:trHeight w:val="253"/>
          <w:tblHeader/>
        </w:trPr>
        <w:tc>
          <w:tcPr>
            <w:tcW w:w="1597" w:type="pct"/>
            <w:tcBorders>
              <w:top w:val="single" w:sz="4" w:space="0" w:color="auto"/>
              <w:left w:val="single" w:sz="4" w:space="0" w:color="auto"/>
              <w:bottom w:val="single" w:sz="4" w:space="0" w:color="auto"/>
              <w:right w:val="single" w:sz="4" w:space="0" w:color="auto"/>
            </w:tcBorders>
            <w:vAlign w:val="center"/>
          </w:tcPr>
          <w:p w14:paraId="7517CA81" w14:textId="77777777" w:rsidR="0075305E" w:rsidRPr="003117B3" w:rsidRDefault="0075305E" w:rsidP="003228C3">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6</w:t>
            </w:r>
          </w:p>
        </w:tc>
        <w:tc>
          <w:tcPr>
            <w:tcW w:w="1557" w:type="pct"/>
            <w:tcBorders>
              <w:top w:val="single" w:sz="4" w:space="0" w:color="auto"/>
              <w:left w:val="single" w:sz="4" w:space="0" w:color="auto"/>
              <w:bottom w:val="single" w:sz="4" w:space="0" w:color="auto"/>
              <w:right w:val="single" w:sz="4" w:space="0" w:color="auto"/>
            </w:tcBorders>
            <w:vAlign w:val="center"/>
          </w:tcPr>
          <w:p w14:paraId="2CC0A708" w14:textId="77777777" w:rsidR="0075305E" w:rsidRPr="003117B3" w:rsidRDefault="0075305E" w:rsidP="003228C3">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7</w:t>
            </w:r>
          </w:p>
        </w:tc>
        <w:tc>
          <w:tcPr>
            <w:tcW w:w="585" w:type="pct"/>
            <w:tcBorders>
              <w:top w:val="single" w:sz="4" w:space="0" w:color="auto"/>
              <w:left w:val="single" w:sz="4" w:space="0" w:color="auto"/>
              <w:bottom w:val="single" w:sz="4" w:space="0" w:color="auto"/>
              <w:right w:val="single" w:sz="4" w:space="0" w:color="auto"/>
            </w:tcBorders>
            <w:vAlign w:val="center"/>
          </w:tcPr>
          <w:p w14:paraId="75D4B498" w14:textId="77777777" w:rsidR="0075305E" w:rsidRPr="003117B3" w:rsidRDefault="0075305E" w:rsidP="003228C3">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8</w:t>
            </w:r>
          </w:p>
        </w:tc>
        <w:tc>
          <w:tcPr>
            <w:tcW w:w="1261" w:type="pct"/>
            <w:tcBorders>
              <w:top w:val="single" w:sz="4" w:space="0" w:color="auto"/>
              <w:left w:val="single" w:sz="4" w:space="0" w:color="auto"/>
              <w:bottom w:val="single" w:sz="4" w:space="0" w:color="auto"/>
              <w:right w:val="single" w:sz="4" w:space="0" w:color="auto"/>
            </w:tcBorders>
            <w:vAlign w:val="center"/>
          </w:tcPr>
          <w:p w14:paraId="7C21317D" w14:textId="77777777" w:rsidR="0075305E" w:rsidRPr="003117B3" w:rsidRDefault="0075305E" w:rsidP="003228C3">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9</w:t>
            </w:r>
          </w:p>
        </w:tc>
      </w:tr>
      <w:tr w:rsidR="0075305E" w:rsidRPr="00175330" w14:paraId="4F6B0B04"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2EC9E1E4" w14:textId="7CC0A660" w:rsidR="0075305E" w:rsidRPr="00A60CAD" w:rsidRDefault="0075305E" w:rsidP="003228C3">
            <w:pPr>
              <w:spacing w:line="276" w:lineRule="auto"/>
              <w:rPr>
                <w:rFonts w:ascii="Times New Roman" w:hAnsi="Times New Roman" w:cs="Times New Roman"/>
                <w:b/>
                <w:color w:val="000000" w:themeColor="text1"/>
                <w:lang w:val="ro-MD"/>
              </w:rPr>
            </w:pPr>
            <w:r w:rsidRPr="0075305E">
              <w:rPr>
                <w:rFonts w:ascii="Times New Roman" w:hAnsi="Times New Roman" w:cs="Times New Roman"/>
                <w:b/>
                <w:bCs/>
                <w:color w:val="000000" w:themeColor="text1"/>
                <w:lang w:val="ro-MD"/>
              </w:rPr>
              <w:t>REGULAMENTUL DE PUNERE ÎN APLICARE (UE) 2023/1718 AL COMISIEI din 8 septembrie 2023 de modificare a standardelor tehnice de punere în aplicare prevăzute în Regulamentul de punere în aplicare (UE) 2015/2197 în ceea ce privește valutele strâns corelate în conformitate cu Regulamentul (UE) nr. 575/2013 al</w:t>
            </w:r>
            <w:r>
              <w:rPr>
                <w:rFonts w:ascii="Times New Roman" w:hAnsi="Times New Roman" w:cs="Times New Roman"/>
                <w:b/>
                <w:bCs/>
                <w:color w:val="000000" w:themeColor="text1"/>
                <w:lang w:val="ro-MD"/>
              </w:rPr>
              <w:t xml:space="preserve"> </w:t>
            </w:r>
            <w:r w:rsidRPr="0075305E">
              <w:rPr>
                <w:rFonts w:ascii="Times New Roman" w:hAnsi="Times New Roman" w:cs="Times New Roman"/>
                <w:b/>
                <w:bCs/>
                <w:color w:val="000000" w:themeColor="text1"/>
                <w:lang w:val="ro-MD"/>
              </w:rPr>
              <w:t>Parlamentului European și al Consiliului</w:t>
            </w:r>
          </w:p>
        </w:tc>
        <w:tc>
          <w:tcPr>
            <w:tcW w:w="1557" w:type="pct"/>
          </w:tcPr>
          <w:p w14:paraId="4CC185AD" w14:textId="71877EFE" w:rsidR="00636295" w:rsidRPr="00585D6E" w:rsidRDefault="00636295" w:rsidP="00636295">
            <w:pPr>
              <w:spacing w:line="276" w:lineRule="auto"/>
              <w:rPr>
                <w:rFonts w:ascii="Times New Roman" w:hAnsi="Times New Roman" w:cs="Times New Roman"/>
                <w:bCs/>
                <w:color w:val="000000" w:themeColor="text1"/>
                <w:lang w:val="ro-MD"/>
              </w:rPr>
            </w:pPr>
            <w:r w:rsidRPr="00585D6E">
              <w:rPr>
                <w:rFonts w:ascii="Times New Roman" w:hAnsi="Times New Roman" w:cs="Times New Roman"/>
                <w:bCs/>
                <w:color w:val="000000" w:themeColor="text1"/>
                <w:lang w:val="ro-MD"/>
              </w:rPr>
              <w:t>Anexa nr.</w:t>
            </w:r>
            <w:r>
              <w:rPr>
                <w:rFonts w:ascii="Times New Roman" w:hAnsi="Times New Roman" w:cs="Times New Roman"/>
                <w:bCs/>
                <w:color w:val="000000" w:themeColor="text1"/>
                <w:lang w:val="ro-MD"/>
              </w:rPr>
              <w:t>7</w:t>
            </w:r>
            <w:r w:rsidRPr="00585D6E">
              <w:rPr>
                <w:rFonts w:ascii="Times New Roman" w:hAnsi="Times New Roman" w:cs="Times New Roman"/>
                <w:bCs/>
                <w:color w:val="000000" w:themeColor="text1"/>
                <w:lang w:val="ro-MD"/>
              </w:rPr>
              <w:t xml:space="preserve"> </w:t>
            </w:r>
            <w:bookmarkStart w:id="0" w:name="_Hlk224553039"/>
            <w:r w:rsidRPr="00585D6E">
              <w:rPr>
                <w:rFonts w:ascii="Times New Roman" w:hAnsi="Times New Roman" w:cs="Times New Roman"/>
                <w:bCs/>
                <w:color w:val="000000" w:themeColor="text1"/>
                <w:lang w:val="ro-MD"/>
              </w:rPr>
              <w:t>la Regulamentul privind cerințe de fonduri proprii pentru riscul de piață, aprobat prin Hotărârea Comitetului executiv al Băncii Naționale a Moldovei  nr.XX/2026</w:t>
            </w:r>
          </w:p>
          <w:bookmarkEnd w:id="0"/>
          <w:p w14:paraId="1A8BC4A7" w14:textId="77777777" w:rsidR="0075305E" w:rsidRPr="00585D6E" w:rsidRDefault="0075305E" w:rsidP="00585D6E">
            <w:pPr>
              <w:spacing w:line="276" w:lineRule="auto"/>
              <w:rPr>
                <w:rFonts w:ascii="Times New Roman" w:hAnsi="Times New Roman" w:cs="Times New Roman"/>
                <w:b/>
                <w:color w:val="000000" w:themeColor="text1"/>
                <w:lang w:val="ro-MD"/>
              </w:rPr>
            </w:pPr>
          </w:p>
        </w:tc>
        <w:tc>
          <w:tcPr>
            <w:tcW w:w="585" w:type="pct"/>
          </w:tcPr>
          <w:p w14:paraId="7F03F39C" w14:textId="77777777" w:rsidR="0075305E" w:rsidRPr="003117B3" w:rsidRDefault="0075305E" w:rsidP="003228C3">
            <w:pPr>
              <w:spacing w:line="276" w:lineRule="auto"/>
              <w:rPr>
                <w:rFonts w:ascii="Times New Roman" w:hAnsi="Times New Roman" w:cs="Times New Roman"/>
                <w:color w:val="000000" w:themeColor="text1"/>
                <w:lang w:val="ro-MD"/>
              </w:rPr>
            </w:pPr>
          </w:p>
        </w:tc>
        <w:tc>
          <w:tcPr>
            <w:tcW w:w="1261" w:type="pct"/>
          </w:tcPr>
          <w:p w14:paraId="55A5A9AC" w14:textId="77777777" w:rsidR="0075305E" w:rsidRPr="003117B3" w:rsidRDefault="0075305E" w:rsidP="003228C3">
            <w:pPr>
              <w:spacing w:line="276" w:lineRule="auto"/>
              <w:rPr>
                <w:rFonts w:ascii="Times New Roman" w:hAnsi="Times New Roman" w:cs="Times New Roman"/>
                <w:color w:val="000000" w:themeColor="text1"/>
                <w:lang w:val="ro-MD"/>
              </w:rPr>
            </w:pPr>
          </w:p>
        </w:tc>
      </w:tr>
      <w:tr w:rsidR="005E0ACE" w:rsidRPr="0075305E" w14:paraId="6F52258B"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E75EFC3" w14:textId="362DDD47" w:rsidR="005E0ACE" w:rsidRPr="00A60CAD"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i/>
                <w:iCs/>
                <w:color w:val="000000" w:themeColor="text1"/>
              </w:rPr>
              <w:t>Articolul 1</w:t>
            </w:r>
          </w:p>
        </w:tc>
        <w:tc>
          <w:tcPr>
            <w:tcW w:w="1557" w:type="pct"/>
          </w:tcPr>
          <w:p w14:paraId="4D7BDEDC" w14:textId="1C9D7E57" w:rsidR="005E0ACE" w:rsidRPr="00A60CAD" w:rsidRDefault="005E0ACE" w:rsidP="005E0ACE">
            <w:pPr>
              <w:spacing w:line="276" w:lineRule="auto"/>
              <w:rPr>
                <w:rFonts w:ascii="Times New Roman" w:hAnsi="Times New Roman" w:cs="Times New Roman"/>
                <w:bCs/>
                <w:color w:val="000000" w:themeColor="text1"/>
                <w:lang w:val="ro-MD"/>
              </w:rPr>
            </w:pPr>
          </w:p>
        </w:tc>
        <w:tc>
          <w:tcPr>
            <w:tcW w:w="585" w:type="pct"/>
          </w:tcPr>
          <w:p w14:paraId="242181A7" w14:textId="77777777" w:rsidR="005E0ACE" w:rsidRPr="000942FB" w:rsidRDefault="005E0ACE" w:rsidP="005E0ACE">
            <w:pPr>
              <w:spacing w:line="276" w:lineRule="auto"/>
              <w:rPr>
                <w:rFonts w:ascii="Times New Roman" w:hAnsi="Times New Roman" w:cs="Times New Roman"/>
                <w:bCs/>
                <w:color w:val="000000" w:themeColor="text1"/>
                <w:lang w:val="ro-MD"/>
              </w:rPr>
            </w:pPr>
          </w:p>
        </w:tc>
        <w:tc>
          <w:tcPr>
            <w:tcW w:w="1261" w:type="pct"/>
          </w:tcPr>
          <w:p w14:paraId="3477B471" w14:textId="77777777" w:rsidR="005E0ACE" w:rsidRPr="000942FB" w:rsidRDefault="005E0ACE" w:rsidP="005E0ACE">
            <w:pPr>
              <w:spacing w:line="276" w:lineRule="auto"/>
              <w:rPr>
                <w:rFonts w:ascii="Times New Roman" w:hAnsi="Times New Roman" w:cs="Times New Roman"/>
                <w:bCs/>
                <w:color w:val="000000" w:themeColor="text1"/>
                <w:lang w:val="ro-MD"/>
              </w:rPr>
            </w:pPr>
          </w:p>
        </w:tc>
      </w:tr>
      <w:tr w:rsidR="005E0ACE" w:rsidRPr="00636295" w14:paraId="36E0E4EB"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0A9510BB" w14:textId="5861FCBD" w:rsidR="005E0ACE" w:rsidRPr="00585D6E" w:rsidRDefault="005E0ACE" w:rsidP="005E0ACE">
            <w:pPr>
              <w:spacing w:line="276" w:lineRule="auto"/>
              <w:rPr>
                <w:rFonts w:ascii="Times New Roman" w:hAnsi="Times New Roman" w:cs="Times New Roman"/>
                <w:bCs/>
                <w:color w:val="000000" w:themeColor="text1"/>
                <w:lang w:val="pt-BR"/>
              </w:rPr>
            </w:pPr>
            <w:r w:rsidRPr="00585D6E">
              <w:rPr>
                <w:rFonts w:ascii="Times New Roman" w:hAnsi="Times New Roman" w:cs="Times New Roman"/>
                <w:bCs/>
                <w:color w:val="000000" w:themeColor="text1"/>
                <w:lang w:val="pt-BR"/>
              </w:rPr>
              <w:lastRenderedPageBreak/>
              <w:t>Anexa la Regulamentul de punere în aplicare (UE) 2015/2197 se înlocuiește cu textul din anexa la prezentul regulament.</w:t>
            </w:r>
          </w:p>
        </w:tc>
        <w:tc>
          <w:tcPr>
            <w:tcW w:w="1557" w:type="pct"/>
          </w:tcPr>
          <w:p w14:paraId="13AF9613" w14:textId="61048C25" w:rsidR="005E0ACE" w:rsidRPr="00A60CAD" w:rsidRDefault="005E0ACE" w:rsidP="005E0ACE">
            <w:pPr>
              <w:spacing w:line="276" w:lineRule="auto"/>
              <w:rPr>
                <w:rFonts w:ascii="Times New Roman" w:hAnsi="Times New Roman" w:cs="Times New Roman"/>
                <w:bCs/>
                <w:color w:val="000000" w:themeColor="text1"/>
                <w:lang w:val="ro-MD"/>
              </w:rPr>
            </w:pPr>
          </w:p>
        </w:tc>
        <w:tc>
          <w:tcPr>
            <w:tcW w:w="585" w:type="pct"/>
          </w:tcPr>
          <w:p w14:paraId="521D1CF6" w14:textId="07EAEBAB" w:rsidR="005E0ACE" w:rsidRPr="000942FB" w:rsidRDefault="00636295" w:rsidP="005E0ACE">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Prevederi UE neaplicabile</w:t>
            </w:r>
          </w:p>
        </w:tc>
        <w:tc>
          <w:tcPr>
            <w:tcW w:w="1261" w:type="pct"/>
          </w:tcPr>
          <w:p w14:paraId="41ECDCD6" w14:textId="77777777" w:rsidR="005E0ACE" w:rsidRPr="000942FB" w:rsidRDefault="005E0ACE" w:rsidP="005E0ACE">
            <w:pPr>
              <w:spacing w:line="276" w:lineRule="auto"/>
              <w:rPr>
                <w:rFonts w:ascii="Times New Roman" w:hAnsi="Times New Roman" w:cs="Times New Roman"/>
                <w:bCs/>
                <w:color w:val="000000" w:themeColor="text1"/>
                <w:lang w:val="ro-MD"/>
              </w:rPr>
            </w:pPr>
          </w:p>
        </w:tc>
      </w:tr>
      <w:tr w:rsidR="005E0ACE" w:rsidRPr="0075305E" w14:paraId="24A07029"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89ACF0B" w14:textId="0011F9DA" w:rsidR="005E0ACE" w:rsidRPr="005E0ACE" w:rsidRDefault="005E0ACE" w:rsidP="005E0ACE">
            <w:pPr>
              <w:spacing w:line="276" w:lineRule="auto"/>
              <w:rPr>
                <w:rFonts w:ascii="Times New Roman" w:hAnsi="Times New Roman" w:cs="Times New Roman"/>
                <w:bCs/>
                <w:color w:val="000000" w:themeColor="text1"/>
                <w:lang w:val="it-IT"/>
              </w:rPr>
            </w:pPr>
            <w:r w:rsidRPr="005E0ACE">
              <w:rPr>
                <w:rFonts w:ascii="Times New Roman" w:hAnsi="Times New Roman" w:cs="Times New Roman"/>
                <w:bCs/>
                <w:i/>
                <w:iCs/>
                <w:color w:val="000000" w:themeColor="text1"/>
              </w:rPr>
              <w:t>Articolul 2</w:t>
            </w:r>
          </w:p>
        </w:tc>
        <w:tc>
          <w:tcPr>
            <w:tcW w:w="1557" w:type="pct"/>
          </w:tcPr>
          <w:p w14:paraId="060591B8" w14:textId="06815EA8" w:rsidR="005E0ACE" w:rsidRPr="00A60CAD" w:rsidRDefault="005E0ACE" w:rsidP="005E0ACE">
            <w:pPr>
              <w:spacing w:line="276" w:lineRule="auto"/>
              <w:rPr>
                <w:rFonts w:ascii="Times New Roman" w:hAnsi="Times New Roman" w:cs="Times New Roman"/>
                <w:bCs/>
                <w:color w:val="000000" w:themeColor="text1"/>
                <w:lang w:val="ro-MD"/>
              </w:rPr>
            </w:pPr>
          </w:p>
        </w:tc>
        <w:tc>
          <w:tcPr>
            <w:tcW w:w="585" w:type="pct"/>
          </w:tcPr>
          <w:p w14:paraId="1EB40694" w14:textId="77777777" w:rsidR="005E0ACE" w:rsidRPr="000942FB" w:rsidRDefault="005E0ACE" w:rsidP="005E0ACE">
            <w:pPr>
              <w:spacing w:line="276" w:lineRule="auto"/>
              <w:rPr>
                <w:rFonts w:ascii="Times New Roman" w:hAnsi="Times New Roman" w:cs="Times New Roman"/>
                <w:bCs/>
                <w:color w:val="000000" w:themeColor="text1"/>
                <w:lang w:val="ro-MD"/>
              </w:rPr>
            </w:pPr>
          </w:p>
        </w:tc>
        <w:tc>
          <w:tcPr>
            <w:tcW w:w="1261" w:type="pct"/>
          </w:tcPr>
          <w:p w14:paraId="7B6D2139" w14:textId="77777777" w:rsidR="005E0ACE" w:rsidRPr="000942FB" w:rsidRDefault="005E0ACE" w:rsidP="005E0ACE">
            <w:pPr>
              <w:spacing w:line="276" w:lineRule="auto"/>
              <w:rPr>
                <w:rFonts w:ascii="Times New Roman" w:hAnsi="Times New Roman" w:cs="Times New Roman"/>
                <w:bCs/>
                <w:color w:val="000000" w:themeColor="text1"/>
                <w:lang w:val="ro-MD"/>
              </w:rPr>
            </w:pPr>
          </w:p>
        </w:tc>
      </w:tr>
      <w:tr w:rsidR="005E0ACE" w:rsidRPr="0075305E" w14:paraId="4465E8B1"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9C7D01D" w14:textId="1B4C3835" w:rsidR="005E0ACE" w:rsidRPr="005E0ACE" w:rsidRDefault="005E0ACE" w:rsidP="005E0ACE">
            <w:pPr>
              <w:spacing w:line="276" w:lineRule="auto"/>
              <w:rPr>
                <w:rFonts w:ascii="Times New Roman" w:hAnsi="Times New Roman" w:cs="Times New Roman"/>
                <w:bCs/>
                <w:color w:val="000000" w:themeColor="text1"/>
                <w:lang w:val="it-IT"/>
              </w:rPr>
            </w:pPr>
            <w:r w:rsidRPr="005E0ACE">
              <w:rPr>
                <w:rFonts w:ascii="Times New Roman" w:hAnsi="Times New Roman" w:cs="Times New Roman"/>
                <w:bCs/>
                <w:color w:val="000000" w:themeColor="text1"/>
                <w:lang w:val="it-IT"/>
              </w:rPr>
              <w:t>Prezentul regulament intră în vigoare în a douăzecea zi de la data publicării în </w:t>
            </w:r>
            <w:r w:rsidRPr="005E0ACE">
              <w:rPr>
                <w:rFonts w:ascii="Times New Roman" w:hAnsi="Times New Roman" w:cs="Times New Roman"/>
                <w:bCs/>
                <w:i/>
                <w:iCs/>
                <w:color w:val="000000" w:themeColor="text1"/>
                <w:lang w:val="it-IT"/>
              </w:rPr>
              <w:t>Jurnalul Oficial al Uniunii Europene</w:t>
            </w:r>
            <w:r w:rsidRPr="005E0ACE">
              <w:rPr>
                <w:rFonts w:ascii="Times New Roman" w:hAnsi="Times New Roman" w:cs="Times New Roman"/>
                <w:bCs/>
                <w:color w:val="000000" w:themeColor="text1"/>
                <w:lang w:val="it-IT"/>
              </w:rPr>
              <w:t>.</w:t>
            </w:r>
          </w:p>
        </w:tc>
        <w:tc>
          <w:tcPr>
            <w:tcW w:w="1557" w:type="pct"/>
          </w:tcPr>
          <w:p w14:paraId="2187AB26" w14:textId="2CE6917E" w:rsidR="005E0ACE" w:rsidRPr="00A60CAD" w:rsidRDefault="005E0ACE" w:rsidP="005E0ACE">
            <w:pPr>
              <w:spacing w:line="276" w:lineRule="auto"/>
              <w:rPr>
                <w:rFonts w:ascii="Times New Roman" w:hAnsi="Times New Roman" w:cs="Times New Roman"/>
                <w:bCs/>
                <w:color w:val="000000" w:themeColor="text1"/>
                <w:lang w:val="ro-MD"/>
              </w:rPr>
            </w:pPr>
          </w:p>
        </w:tc>
        <w:tc>
          <w:tcPr>
            <w:tcW w:w="585" w:type="pct"/>
          </w:tcPr>
          <w:p w14:paraId="6CBD96A3" w14:textId="2FE927EC" w:rsidR="005E0ACE" w:rsidRPr="000942FB" w:rsidRDefault="00636295" w:rsidP="005E0ACE">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t>Prevederi UE neaplicabile</w:t>
            </w:r>
          </w:p>
        </w:tc>
        <w:tc>
          <w:tcPr>
            <w:tcW w:w="1261" w:type="pct"/>
          </w:tcPr>
          <w:p w14:paraId="4048D025" w14:textId="77777777" w:rsidR="005E0ACE" w:rsidRPr="000942FB" w:rsidRDefault="005E0ACE" w:rsidP="005E0ACE">
            <w:pPr>
              <w:spacing w:line="276" w:lineRule="auto"/>
              <w:rPr>
                <w:rFonts w:ascii="Times New Roman" w:hAnsi="Times New Roman" w:cs="Times New Roman"/>
                <w:bCs/>
                <w:color w:val="000000" w:themeColor="text1"/>
                <w:lang w:val="ro-MD"/>
              </w:rPr>
            </w:pPr>
          </w:p>
        </w:tc>
      </w:tr>
      <w:tr w:rsidR="005E0ACE" w:rsidRPr="00636295" w14:paraId="1D63A8F7"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64D32C6"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color w:val="000000" w:themeColor="text1"/>
                <w:lang w:val="ro-MD"/>
              </w:rPr>
              <w:t>ANEXĂ</w:t>
            </w:r>
          </w:p>
          <w:p w14:paraId="1AA1B3AB" w14:textId="77777777" w:rsidR="005E0ACE" w:rsidRPr="005E0ACE" w:rsidRDefault="005E0ACE" w:rsidP="005E0ACE">
            <w:pPr>
              <w:spacing w:line="276" w:lineRule="auto"/>
              <w:rPr>
                <w:rFonts w:ascii="Times New Roman" w:hAnsi="Times New Roman" w:cs="Times New Roman"/>
                <w:b/>
                <w:bCs/>
                <w:i/>
                <w:iCs/>
                <w:color w:val="000000" w:themeColor="text1"/>
                <w:lang w:val="ro-MD"/>
              </w:rPr>
            </w:pPr>
            <w:r w:rsidRPr="005E0ACE">
              <w:rPr>
                <w:rFonts w:ascii="Times New Roman" w:hAnsi="Times New Roman" w:cs="Times New Roman"/>
                <w:b/>
                <w:bCs/>
                <w:i/>
                <w:iCs/>
                <w:color w:val="000000" w:themeColor="text1"/>
                <w:lang w:val="ro-MD"/>
              </w:rPr>
              <w:t>„ANEXĂ</w:t>
            </w:r>
          </w:p>
          <w:p w14:paraId="0BB50062" w14:textId="61C2A09E" w:rsidR="005E0ACE" w:rsidRPr="00585D6E" w:rsidRDefault="005E0ACE" w:rsidP="005E0ACE">
            <w:pPr>
              <w:spacing w:line="276" w:lineRule="auto"/>
              <w:rPr>
                <w:rFonts w:ascii="Times New Roman" w:hAnsi="Times New Roman" w:cs="Times New Roman"/>
                <w:bCs/>
                <w:color w:val="000000" w:themeColor="text1"/>
                <w:lang w:val="pt-BR"/>
              </w:rPr>
            </w:pPr>
            <w:r w:rsidRPr="005E0ACE">
              <w:rPr>
                <w:rFonts w:ascii="Times New Roman" w:hAnsi="Times New Roman" w:cs="Times New Roman"/>
                <w:b/>
                <w:bCs/>
                <w:i/>
                <w:iCs/>
                <w:color w:val="000000" w:themeColor="text1"/>
                <w:lang w:val="ro-MD"/>
              </w:rPr>
              <w:t>Lista valutelor strâns corelate</w:t>
            </w:r>
          </w:p>
        </w:tc>
        <w:tc>
          <w:tcPr>
            <w:tcW w:w="1557" w:type="pct"/>
          </w:tcPr>
          <w:p w14:paraId="39DC6254" w14:textId="5AEFB8C0" w:rsidR="005E0ACE" w:rsidRPr="00A60CAD" w:rsidRDefault="005E0ACE" w:rsidP="005E0ACE">
            <w:pPr>
              <w:spacing w:line="276" w:lineRule="auto"/>
              <w:rPr>
                <w:rFonts w:ascii="Times New Roman" w:hAnsi="Times New Roman" w:cs="Times New Roman"/>
                <w:bCs/>
                <w:color w:val="000000" w:themeColor="text1"/>
                <w:lang w:val="ro-MD"/>
              </w:rPr>
            </w:pPr>
            <w:bookmarkStart w:id="1" w:name="_Hlk224807878"/>
            <w:r w:rsidRPr="005E0ACE">
              <w:rPr>
                <w:rFonts w:ascii="Times New Roman" w:hAnsi="Times New Roman" w:cs="Times New Roman"/>
                <w:b/>
                <w:bCs/>
                <w:i/>
                <w:iCs/>
                <w:color w:val="000000" w:themeColor="text1"/>
                <w:lang w:val="ro-MD"/>
              </w:rPr>
              <w:t>Lista valutelor strâns corelate</w:t>
            </w:r>
            <w:bookmarkEnd w:id="1"/>
          </w:p>
        </w:tc>
        <w:tc>
          <w:tcPr>
            <w:tcW w:w="585" w:type="pct"/>
          </w:tcPr>
          <w:p w14:paraId="56B5093B" w14:textId="77777777" w:rsidR="005E0ACE" w:rsidRPr="000942FB" w:rsidRDefault="005E0ACE" w:rsidP="005E0ACE">
            <w:pPr>
              <w:spacing w:line="276" w:lineRule="auto"/>
              <w:rPr>
                <w:rFonts w:ascii="Times New Roman" w:hAnsi="Times New Roman" w:cs="Times New Roman"/>
                <w:bCs/>
                <w:color w:val="000000" w:themeColor="text1"/>
                <w:lang w:val="ro-MD"/>
              </w:rPr>
            </w:pPr>
          </w:p>
        </w:tc>
        <w:tc>
          <w:tcPr>
            <w:tcW w:w="1261" w:type="pct"/>
          </w:tcPr>
          <w:p w14:paraId="7A2FF8AB" w14:textId="77777777" w:rsidR="005E0ACE" w:rsidRPr="000942FB" w:rsidRDefault="005E0ACE" w:rsidP="005E0ACE">
            <w:pPr>
              <w:spacing w:line="276" w:lineRule="auto"/>
              <w:rPr>
                <w:rFonts w:ascii="Times New Roman" w:hAnsi="Times New Roman" w:cs="Times New Roman"/>
                <w:bCs/>
                <w:color w:val="000000" w:themeColor="text1"/>
                <w:lang w:val="ro-MD"/>
              </w:rPr>
            </w:pPr>
          </w:p>
        </w:tc>
      </w:tr>
      <w:tr w:rsidR="005E0ACE" w:rsidRPr="00636295" w14:paraId="5F1ABB48" w14:textId="77777777" w:rsidTr="00322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9204F3C"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 – Lista valutelor strâns corelate cu euro (EUR)</w:t>
            </w:r>
          </w:p>
          <w:p w14:paraId="078C5FF8"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marca din Bosnia și Herțegovina (BAM), dolarul canadian (CAD), francul elvețian (CHF), coroana cehă (CZK), dirhamul marocan (MAD), denarul din Macedonia de Nord (MKD), leul românesc (RON), dinarul sârbesc (RSD), dolarul singaporez (SGD).</w:t>
            </w:r>
          </w:p>
          <w:p w14:paraId="2F4A5A8A"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 – Lista valutelor strâns corelate cu dirhamul din Emiratele Arabe (AED)</w:t>
            </w:r>
          </w:p>
          <w:p w14:paraId="52802D1F"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lastRenderedPageBreak/>
              <w:t>Yuanul chinezesc (CNY), dolarul din Hong Kong (HKD), lira libaneză (LBP), pataca din Macao (MOP), dolarul singaporez (SGD), dolarul taiwanez (TWD), dolarul american (USD).</w:t>
            </w:r>
          </w:p>
          <w:p w14:paraId="1A4FDD50"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3 – Lista valutelor strâns corelate cu lekul albanez (ALL)</w:t>
            </w:r>
          </w:p>
          <w:p w14:paraId="04E9F62C"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leva bulgărească (BGN), coroana daneză (DKK), denarul din Macedonia de Nord (MKD), leul românesc (RON), dinarul sârbesc (RSD), dolarul singaporez (SGD), euro (EUR).</w:t>
            </w:r>
          </w:p>
          <w:p w14:paraId="1E959AA0"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4 – Lista valutelor strâns corelate cu dolarul australian (AUD)</w:t>
            </w:r>
          </w:p>
          <w:p w14:paraId="6C59BF25"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neozeelandez (NZD).</w:t>
            </w:r>
          </w:p>
          <w:p w14:paraId="4A06D22C"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5 – Lista valutelor strâns corelate cu marca din Bosnia și Herțegovina (BAM)</w:t>
            </w:r>
          </w:p>
          <w:p w14:paraId="02B9B2D6"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leva bulgărească (BGN), dolarul canadian (CAD), francul elvețian (CHF), coroana cehă (CZK), coroana daneză (DKK), dirhamul marocan (MAD), denarul din Macedonia de Nord (MKD), leul românesc (RON), dinarul sârbesc (RSD), dolarul singaporez (SGD), euro (EUR).</w:t>
            </w:r>
          </w:p>
          <w:p w14:paraId="290E6ED8"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lastRenderedPageBreak/>
              <w:t>Partea 6 – Lista valutelor strâns corelate cu leva bulgărească (BGN)</w:t>
            </w:r>
          </w:p>
          <w:p w14:paraId="29BF29AB"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marca din Bosnia și Herțegovina (BAM), francul elvețian (CHF), yuanul chinezesc (CNY), coroana cehă (CZK), lira sterlină britanică (GBP), dirhamul marocan (MAD), denarul din Macedonia de Nord (MKD), zlotul polonez (PLN), leul românesc (RON), dinarul sârbesc (RSD), dolarul singaporez (SGD).</w:t>
            </w:r>
          </w:p>
          <w:p w14:paraId="25AE3D6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7 – Lista valutelor strâns corelate cu dolarul canadian (CAD)</w:t>
            </w:r>
          </w:p>
          <w:p w14:paraId="28760EFB"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dinarul sârbesc (RSD), dolarul singaporez (SGD), bahtul thailandez (THB), euro (EUR).</w:t>
            </w:r>
          </w:p>
          <w:p w14:paraId="54296B01"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8 – Lista valutelor strâns corelate cu francul elvețian (CHF)</w:t>
            </w:r>
          </w:p>
          <w:p w14:paraId="53FAEB91"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leva bulgărească (BGN), coroana daneză (DKK), denarul din Macedonia de Nord (MKD), leul românesc (RON), dinarul sârbesc (RSD), euro (EUR).</w:t>
            </w:r>
          </w:p>
          <w:p w14:paraId="5C2BEA39"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9 – Lista valutelor strâns corelate cu yuanul chinezesc (CNY)</w:t>
            </w:r>
          </w:p>
          <w:p w14:paraId="1BC570AA"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lastRenderedPageBreak/>
              <w:t>Dirhamul din Emiratele Arabe (AED), leva bulgărească (BGN), dolarul din Hong Kong (HKD), dirhamul marocan (MAD), pataca din Macao (MOP), dolarul singaporez (SGD), bahtul thailandez (THB), dolarul taiwanez (TWD), dolarul american (USD).</w:t>
            </w:r>
          </w:p>
          <w:p w14:paraId="007FE914"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10 – Lista valutelor strâns corelate cu coroana cehă (CZK)</w:t>
            </w:r>
          </w:p>
          <w:p w14:paraId="461D4409"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leva bulgărească (BGN), coroana daneză (DKK), leul românesc (RON), dinarul sârbesc (RSD), euro (EUR).</w:t>
            </w:r>
          </w:p>
          <w:p w14:paraId="6BC7E7B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11 – Lista valutelor strâns corelate cu coroana daneză (DKK)</w:t>
            </w:r>
          </w:p>
          <w:p w14:paraId="6F10F945"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marca din Bosnia și Herțegovina (BAM), francul elvețian (CHF), coroana cehă (CZK), lira sterlină britanică (GBP), dirhamul marocan (MAD), denarul din Macedonia de Nord (MKD), leul românesc (RON), dinarul sârbesc (RSD), coroana suedeză (SEK), dolarul singaporez (SGD), bahtul thailandez (THB).</w:t>
            </w:r>
          </w:p>
          <w:p w14:paraId="7937C94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12 – Lista valutelor strâns corelate cu lira sterlină britanică (GBP)</w:t>
            </w:r>
          </w:p>
          <w:p w14:paraId="6C3149FC"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Leva bulgărească (BGN), coroana daneză (DKK).</w:t>
            </w:r>
          </w:p>
          <w:p w14:paraId="39F0345F"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lastRenderedPageBreak/>
              <w:t>Partea 13 – Lista valutelor strâns corelate cu dolarul din Hong Kong (HKD)</w:t>
            </w:r>
          </w:p>
          <w:p w14:paraId="4F15E2AC"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Dirhamul din Emiratele Arabe (AED), yuanul chinezesc (CNY), lira libaneză (LBP), dirhamul marocan (MAD), pataca din Macao (MOP), ringgitul malaysian (MYR), dolarul singaporez (SGD), dolarul taiwanez (TWD), dolarul american (USD).</w:t>
            </w:r>
          </w:p>
          <w:p w14:paraId="15A5C93D"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14 – Lista valutelor strâns corelate cu rupia indoneziană (IDR)</w:t>
            </w:r>
          </w:p>
          <w:p w14:paraId="1425DA17"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singaporez (SGD).</w:t>
            </w:r>
          </w:p>
          <w:p w14:paraId="0B2C6F4A"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15 – Lista valutelor strâns corelate cu rupia indiană (INR)</w:t>
            </w:r>
          </w:p>
          <w:p w14:paraId="42B60F92"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singaporez (SGD).</w:t>
            </w:r>
          </w:p>
          <w:p w14:paraId="5D803BE3"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16 – Lista valutelor strâns corelate cu wonul sud-coreean (KRW)</w:t>
            </w:r>
          </w:p>
          <w:p w14:paraId="1B866A3B"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taiwanez (TWD).</w:t>
            </w:r>
          </w:p>
          <w:p w14:paraId="0EA60917"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17 – Lista valutelor strâns corelate cu lira libaneză (LBP)</w:t>
            </w:r>
          </w:p>
          <w:p w14:paraId="12B77EEA"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lastRenderedPageBreak/>
              <w:t>Dirhamul din Emiratele Arabe (AED), dolarul din Hong Kong (HKD), pataca din Macao (MOP), dolarul singaporez (SGD), dolarul american (USD).</w:t>
            </w:r>
          </w:p>
          <w:p w14:paraId="248C9C6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18 – Lista valutelor strâns corelate cu dirhamul marocan (MAD)</w:t>
            </w:r>
          </w:p>
          <w:p w14:paraId="415889CF"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leva bulgărească (BGN), yuanul chinezesc (CNY), coroana daneză (DKK), dolarul din Hong Kong (HKD), denarul din Macedonia de Nord (MKD), leul românesc (RON), dinarul sârbesc (RSD), dolarul singaporez (SGD), dolarul taiwanez (TWD), dolarul american (USD), euro (EUR).</w:t>
            </w:r>
          </w:p>
          <w:p w14:paraId="7CABB019"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19 – Lista valutelor strâns corelate cu denarul din Macedonia de Nord (MKD)</w:t>
            </w:r>
          </w:p>
          <w:p w14:paraId="618FB07B"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marca din Bosnia și Herțegovina (BAM), leva bulgărească (BGN), francul elvețian (CHF), coroana daneză (DKK), dirhamul marocan (MAD), leul românesc (RON), dinarul sârbesc (RSD), dolarul singaporez (SGD), euro (EUR).</w:t>
            </w:r>
          </w:p>
          <w:p w14:paraId="60725332"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20 – Lista valutelor strâns corelate cu pataca din Macao (MOP)</w:t>
            </w:r>
          </w:p>
          <w:p w14:paraId="1CEE9050"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lastRenderedPageBreak/>
              <w:t>Dirhamul din Emiratele Arabe (AED), yuanul chinezesc (CNY), dolarul din Hong Kong (HKD), lira libaneză (LBP), dolarul singaporez (SGD), dolarul taiwanez (TWD), dolarul american (USD).</w:t>
            </w:r>
          </w:p>
          <w:p w14:paraId="07231D2A"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21 – Lista valutelor strâns corelate cu ringgitul malaysian (MYR)</w:t>
            </w:r>
          </w:p>
          <w:p w14:paraId="69228E66"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din Hong Kong (HKD), dolarul singaporez (SGD).</w:t>
            </w:r>
          </w:p>
          <w:p w14:paraId="6DBDDD7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22 – Lista valutelor strâns corelate cu dolarul neozeelandez (NZD)</w:t>
            </w:r>
          </w:p>
          <w:p w14:paraId="27E5BBC1"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australian (AUD).</w:t>
            </w:r>
          </w:p>
          <w:p w14:paraId="3360A478"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23 – Lista valutelor strâns corelate cu zlotul polonez (PLN)</w:t>
            </w:r>
          </w:p>
          <w:p w14:paraId="1D9262C4"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Leva bulgărească (BGN), leul românesc (RON).</w:t>
            </w:r>
          </w:p>
          <w:p w14:paraId="13E3C482"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24 – Lista valutelor strâns corelate cu leul românesc (RON)</w:t>
            </w:r>
          </w:p>
          <w:p w14:paraId="23F677C2"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 xml:space="preserve">Lekul albanez (ALL), marca din Bosnia și Herțegovina (BAM), leva bulgărească (BGN), francul elvețian (CHF), coroana cehă (CZK), coroana daneză (DKK), dirhamul marocan (MAD), denarul din Macedonia de Nord (MKD), zlotul polonez (PLN), </w:t>
            </w:r>
            <w:r w:rsidRPr="005E0ACE">
              <w:rPr>
                <w:rFonts w:ascii="Times New Roman" w:hAnsi="Times New Roman" w:cs="Times New Roman"/>
                <w:bCs/>
                <w:color w:val="000000" w:themeColor="text1"/>
                <w:lang w:val="ro-MD"/>
              </w:rPr>
              <w:lastRenderedPageBreak/>
              <w:t>dinarul sârbesc (RSD), dolarul singaporez (SGD), bahtul thailandez (THB), euro (EUR).</w:t>
            </w:r>
          </w:p>
          <w:p w14:paraId="415D20B9"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25 – Lista valutelor strâns corelate cu dinarul sârbesc (RSD)</w:t>
            </w:r>
          </w:p>
          <w:p w14:paraId="2CBD2B7B"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marca din Bosnia și Herțegovina (BAM), leva bulgărească (BGN), dolarul canadian (CAD), francul elvețian (CHF), coroana cehă (CZK), coroana daneză (DKK), dirhamul marocan (MAD), denarul din Macedonia de Nord (MKD), leul românesc (RON), dolarul singaporez (SGD), euro (EUR).</w:t>
            </w:r>
          </w:p>
          <w:p w14:paraId="7039D217"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26 – Lista valutelor strâns corelate cu coroana suedeză (SEK)</w:t>
            </w:r>
          </w:p>
          <w:p w14:paraId="753DB656"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Coroana daneză (DKK).</w:t>
            </w:r>
          </w:p>
          <w:p w14:paraId="5B88F65B"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27 – Lista valutelor strâns corelate cu dolarul singaporez (SGD)</w:t>
            </w:r>
          </w:p>
          <w:p w14:paraId="305FD74D"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 xml:space="preserve">Dirhamul din Emiratele Arabe (AED), lekul albanez (ALL), marca din Bosnia și Herțegovina (BAM), leva bulgărească (BGN), dolarul canadian (CAD), yuanul chinezesc (CNY), coroana daneză (DKK), dolarul din Hong Kong (HKD), rupia indoneziană (IDR), rupia indiană (INR), lira libaneză (LBP), dirhamul marocan </w:t>
            </w:r>
            <w:r w:rsidRPr="005E0ACE">
              <w:rPr>
                <w:rFonts w:ascii="Times New Roman" w:hAnsi="Times New Roman" w:cs="Times New Roman"/>
                <w:bCs/>
                <w:color w:val="000000" w:themeColor="text1"/>
                <w:lang w:val="ro-MD"/>
              </w:rPr>
              <w:lastRenderedPageBreak/>
              <w:t>(MAD), denarul din Macedonia de Nord (MKD), pataca din Macao (MOP), ringgitul malaysian (MYR), leul românesc (RON), dinarul sârbesc (RSD), bahtul thailandez (THB), dolarul taiwanez (TWD), dolarul american (USD), euro (EUR).</w:t>
            </w:r>
          </w:p>
          <w:p w14:paraId="67D3816F"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28 – Lista valutelor strâns corelate cu bahtul thailandez (THB)</w:t>
            </w:r>
          </w:p>
          <w:p w14:paraId="38195EB5"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canadian (CAD), yuanul chinezesc (CNY), coroana daneză (DKK), leul românesc (RON), dolarul singaporez (SGD).</w:t>
            </w:r>
          </w:p>
          <w:p w14:paraId="4053285C"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29 – Lista valutelor strâns corelate cu dolarul taiwanez (TWD)</w:t>
            </w:r>
          </w:p>
          <w:p w14:paraId="51402CC2"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Dirhamul din Emiratele Arabe (AED), yuanul chinezesc (CNY), dolarul din Hong Kong (HKD), wonul sud-coreean (KRW), dirhamul marocan (MAD), pataca din Macao (MOP), dolarul singaporez (SGD), dolarul american (USD).</w:t>
            </w:r>
          </w:p>
          <w:p w14:paraId="2601F86D"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30 – Lista valutelor strâns corelate cu dolarul american (USD)</w:t>
            </w:r>
          </w:p>
          <w:p w14:paraId="3CD2A8C3" w14:textId="39C99284"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 xml:space="preserve">Dirhamul din Emiratele Arabe (AED), yuanul chinezesc (CNY), dolarul din Hong Kong (HKD), lira libaneză (LBP), dirhamul marocan (MAD), pataca din </w:t>
            </w:r>
            <w:r w:rsidRPr="005E0ACE">
              <w:rPr>
                <w:rFonts w:ascii="Times New Roman" w:hAnsi="Times New Roman" w:cs="Times New Roman"/>
                <w:bCs/>
                <w:color w:val="000000" w:themeColor="text1"/>
                <w:lang w:val="ro-MD"/>
              </w:rPr>
              <w:lastRenderedPageBreak/>
              <w:t>Macao (MOP), dolarul singaporez (SGD), dolarul taiwanez (TWD).”</w:t>
            </w:r>
          </w:p>
        </w:tc>
        <w:tc>
          <w:tcPr>
            <w:tcW w:w="1557" w:type="pct"/>
          </w:tcPr>
          <w:p w14:paraId="398F81C8" w14:textId="77777777" w:rsidR="005E0ACE" w:rsidRPr="005E0ACE" w:rsidRDefault="005E0ACE" w:rsidP="005E0ACE">
            <w:pPr>
              <w:spacing w:line="276" w:lineRule="auto"/>
              <w:rPr>
                <w:rFonts w:ascii="Times New Roman" w:hAnsi="Times New Roman" w:cs="Times New Roman"/>
                <w:b/>
                <w:bCs/>
                <w:color w:val="000000" w:themeColor="text1"/>
                <w:lang w:val="ro-MD"/>
              </w:rPr>
            </w:pPr>
            <w:bookmarkStart w:id="2" w:name="_Hlk224807934"/>
            <w:r w:rsidRPr="005E0ACE">
              <w:rPr>
                <w:rFonts w:ascii="Times New Roman" w:hAnsi="Times New Roman" w:cs="Times New Roman"/>
                <w:b/>
                <w:bCs/>
                <w:i/>
                <w:iCs/>
                <w:color w:val="000000" w:themeColor="text1"/>
                <w:lang w:val="ro-MD"/>
              </w:rPr>
              <w:lastRenderedPageBreak/>
              <w:t>Partea 1 – Lista valutelor strâns corelate cu euro (EUR)</w:t>
            </w:r>
          </w:p>
          <w:p w14:paraId="51729BF0"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marca din Bosnia și Herțegovina (BAM), dolarul canadian (CAD), francul elvețian (CHF), coroana cehă (CZK), dirhamul marocan (MAD), denarul din Macedonia de Nord (MKD), leul românesc (RON), dinarul sârbesc (RSD), dolarul singaporez (SGD).</w:t>
            </w:r>
          </w:p>
          <w:p w14:paraId="34D52E90"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 – Lista valutelor strâns corelate cu dirhamul din Emiratele Arabe (AED)</w:t>
            </w:r>
          </w:p>
          <w:p w14:paraId="7168251F"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lastRenderedPageBreak/>
              <w:t>Yuanul chinezesc (CNY), dolarul din Hong Kong (HKD), lira libaneză (LBP), pataca din Macao (MOP), dolarul singaporez (SGD), dolarul taiwanez (TWD), dolarul american (USD).</w:t>
            </w:r>
          </w:p>
          <w:p w14:paraId="43651C29"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3 – Lista valutelor strâns corelate cu lekul albanez (ALL)</w:t>
            </w:r>
          </w:p>
          <w:p w14:paraId="18F61B27"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leva bulgărească (BGN), coroana daneză (DKK), denarul din Macedonia de Nord (MKD), leul românesc (RON), dinarul sârbesc (RSD), dolarul singaporez (SGD), euro (EUR).</w:t>
            </w:r>
          </w:p>
          <w:p w14:paraId="347C5ADF"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4 – Lista valutelor strâns corelate cu dolarul australian (AUD)</w:t>
            </w:r>
          </w:p>
          <w:p w14:paraId="21B6DD3A"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neozeelandez (NZD).</w:t>
            </w:r>
          </w:p>
          <w:p w14:paraId="7F51C718"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5 – Lista valutelor strâns corelate cu marca din Bosnia și Herțegovina (BAM)</w:t>
            </w:r>
          </w:p>
          <w:p w14:paraId="7F4FD96D"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 xml:space="preserve">Lekul albanez (ALL), leva bulgărească (BGN), dolarul canadian (CAD), francul elvețian (CHF), coroana cehă (CZK), coroana daneză (DKK), dirhamul marocan (MAD), denarul din Macedonia de Nord (MKD), leul românesc (RON), dinarul </w:t>
            </w:r>
            <w:r w:rsidRPr="005E0ACE">
              <w:rPr>
                <w:rFonts w:ascii="Times New Roman" w:hAnsi="Times New Roman" w:cs="Times New Roman"/>
                <w:bCs/>
                <w:color w:val="000000" w:themeColor="text1"/>
                <w:lang w:val="ro-MD"/>
              </w:rPr>
              <w:lastRenderedPageBreak/>
              <w:t>sârbesc (RSD), dolarul singaporez (SGD), euro (EUR).</w:t>
            </w:r>
          </w:p>
          <w:p w14:paraId="35553896"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6 – Lista valutelor strâns corelate cu leva bulgărească (BGN)</w:t>
            </w:r>
          </w:p>
          <w:p w14:paraId="2168B46D"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marca din Bosnia și Herțegovina (BAM), francul elvețian (CHF), yuanul chinezesc (CNY), coroana cehă (CZK), lira sterlină britanică (GBP), dirhamul marocan (MAD), denarul din Macedonia de Nord (MKD), zlotul polonez (PLN), leul românesc (RON), dinarul sârbesc (RSD), dolarul singaporez (SGD).</w:t>
            </w:r>
          </w:p>
          <w:p w14:paraId="48DE7C9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7 – Lista valutelor strâns corelate cu dolarul canadian (CAD)</w:t>
            </w:r>
          </w:p>
          <w:p w14:paraId="1A5E48CE"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dinarul sârbesc (RSD), dolarul singaporez (SGD), bahtul thailandez (THB), euro (EUR).</w:t>
            </w:r>
          </w:p>
          <w:p w14:paraId="2E1BD729"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8 – Lista valutelor strâns corelate cu francul elvețian (CHF)</w:t>
            </w:r>
          </w:p>
          <w:p w14:paraId="7D1A0EF1"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leva bulgărească (BGN), coroana daneză (DKK), denarul din Macedonia de Nord (MKD), leul românesc (RON), dinarul sârbesc (RSD), euro (EUR).</w:t>
            </w:r>
          </w:p>
          <w:p w14:paraId="6BBC2597"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lastRenderedPageBreak/>
              <w:t>Partea 9 – Lista valutelor strâns corelate cu yuanul chinezesc (CNY)</w:t>
            </w:r>
          </w:p>
          <w:p w14:paraId="2BFAFD61"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Dirhamul din Emiratele Arabe (AED), leva bulgărească (BGN), dolarul din Hong Kong (HKD), dirhamul marocan (MAD), pataca din Macao (MOP), dolarul singaporez (SGD), bahtul thailandez (THB), dolarul taiwanez (TWD), dolarul american (USD).</w:t>
            </w:r>
          </w:p>
          <w:p w14:paraId="56D73EE4"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10 – Lista valutelor strâns corelate cu coroana cehă (CZK)</w:t>
            </w:r>
          </w:p>
          <w:p w14:paraId="1A9483B4"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leva bulgărească (BGN), coroana daneză (DKK), leul românesc (RON), dinarul sârbesc (RSD), euro (EUR).</w:t>
            </w:r>
          </w:p>
          <w:p w14:paraId="4E8D3FD2"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11 – Lista valutelor strâns corelate cu coroana daneză (DKK)</w:t>
            </w:r>
          </w:p>
          <w:p w14:paraId="1BD6344E"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 xml:space="preserve">Lekul albanez (ALL), marca din Bosnia și Herțegovina (BAM), francul elvețian (CHF), coroana cehă (CZK), lira sterlină britanică (GBP), dirhamul marocan (MAD), denarul din Macedonia de Nord (MKD), leul românesc (RON), dinarul </w:t>
            </w:r>
            <w:r w:rsidRPr="005E0ACE">
              <w:rPr>
                <w:rFonts w:ascii="Times New Roman" w:hAnsi="Times New Roman" w:cs="Times New Roman"/>
                <w:bCs/>
                <w:color w:val="000000" w:themeColor="text1"/>
                <w:lang w:val="ro-MD"/>
              </w:rPr>
              <w:lastRenderedPageBreak/>
              <w:t>sârbesc (RSD), coroana suedeză (SEK), dolarul singaporez (SGD), bahtul thailandez (THB).</w:t>
            </w:r>
          </w:p>
          <w:p w14:paraId="03A16616"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12 – Lista valutelor strâns corelate cu lira sterlină britanică (GBP)</w:t>
            </w:r>
          </w:p>
          <w:p w14:paraId="61D613FC"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Leva bulgărească (BGN), coroana daneză (DKK).</w:t>
            </w:r>
          </w:p>
          <w:p w14:paraId="6CC99B03"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13 – Lista valutelor strâns corelate cu dolarul din Hong Kong (HKD)</w:t>
            </w:r>
          </w:p>
          <w:p w14:paraId="0D4CB495"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Dirhamul din Emiratele Arabe (AED), yuanul chinezesc (CNY), lira libaneză (LBP), dirhamul marocan (MAD), pataca din Macao (MOP), ringgitul malaysian (MYR), dolarul singaporez (SGD), dolarul taiwanez (TWD), dolarul american (USD).</w:t>
            </w:r>
          </w:p>
          <w:p w14:paraId="52B8809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14 – Lista valutelor strâns corelate cu rupia indoneziană (IDR)</w:t>
            </w:r>
          </w:p>
          <w:p w14:paraId="0B29C6C6"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singaporez (SGD).</w:t>
            </w:r>
          </w:p>
          <w:p w14:paraId="5CBB49F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15 – Lista valutelor strâns corelate cu rupia indiană (INR)</w:t>
            </w:r>
          </w:p>
          <w:p w14:paraId="18112668"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singaporez (SGD).</w:t>
            </w:r>
          </w:p>
          <w:p w14:paraId="64FB148F"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16 – Lista valutelor strâns corelate cu wonul sud-coreean (KRW)</w:t>
            </w:r>
          </w:p>
          <w:p w14:paraId="0F50954F"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lastRenderedPageBreak/>
              <w:t>Dolarul taiwanez (TWD).</w:t>
            </w:r>
          </w:p>
          <w:p w14:paraId="217CA5A2"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17 – Lista valutelor strâns corelate cu lira libaneză (LBP)</w:t>
            </w:r>
          </w:p>
          <w:p w14:paraId="45EAF897"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Dirhamul din Emiratele Arabe (AED), dolarul din Hong Kong (HKD), pataca din Macao (MOP), dolarul singaporez (SGD), dolarul american (USD).</w:t>
            </w:r>
          </w:p>
          <w:p w14:paraId="624F904C"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18 – Lista valutelor strâns corelate cu dirhamul marocan (MAD)</w:t>
            </w:r>
          </w:p>
          <w:p w14:paraId="215F8C7A"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Marca din Bosnia și Herțegovina (BAM), leva bulgărească (BGN), yuanul chinezesc (CNY), coroana daneză (DKK), dolarul din Hong Kong (HKD), denarul din Macedonia de Nord (MKD), leul românesc (RON), dinarul sârbesc (RSD), dolarul singaporez (SGD), dolarul taiwanez (TWD), dolarul american (USD), euro (EUR).</w:t>
            </w:r>
          </w:p>
          <w:p w14:paraId="699CE821"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19 – Lista valutelor strâns corelate cu denarul din Macedonia de Nord (MKD)</w:t>
            </w:r>
          </w:p>
          <w:p w14:paraId="43822297"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 xml:space="preserve">Lekul albanez (ALL), marca din Bosnia și Herțegovina (BAM), leva bulgărească (BGN), francul elvețian (CHF), coroana daneză (DKK), dirhamul marocan (MAD), leul românesc (RON), </w:t>
            </w:r>
            <w:r w:rsidRPr="005E0ACE">
              <w:rPr>
                <w:rFonts w:ascii="Times New Roman" w:hAnsi="Times New Roman" w:cs="Times New Roman"/>
                <w:bCs/>
                <w:color w:val="000000" w:themeColor="text1"/>
                <w:lang w:val="ro-MD"/>
              </w:rPr>
              <w:lastRenderedPageBreak/>
              <w:t>dinarul sârbesc (RSD), dolarul singaporez (SGD), euro (EUR).</w:t>
            </w:r>
          </w:p>
          <w:p w14:paraId="7275C43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20 – Lista valutelor strâns corelate cu pataca din Macao (MOP)</w:t>
            </w:r>
          </w:p>
          <w:p w14:paraId="2AF51ECA"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Dirhamul din Emiratele Arabe (AED), yuanul chinezesc (CNY), dolarul din Hong Kong (HKD), lira libaneză (LBP), dolarul singaporez (SGD), dolarul taiwanez (TWD), dolarul american (USD).</w:t>
            </w:r>
          </w:p>
          <w:p w14:paraId="18AAF6D7"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21 – Lista valutelor strâns corelate cu ringgitul malaysian (MYR)</w:t>
            </w:r>
          </w:p>
          <w:p w14:paraId="71CC4635"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din Hong Kong (HKD), dolarul singaporez (SGD).</w:t>
            </w:r>
          </w:p>
          <w:p w14:paraId="44AE509F"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22 – Lista valutelor strâns corelate cu dolarul neozeelandez (NZD)</w:t>
            </w:r>
          </w:p>
          <w:p w14:paraId="6E57B6DB"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australian (AUD).</w:t>
            </w:r>
          </w:p>
          <w:p w14:paraId="360EDA42"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23 – Lista valutelor strâns corelate cu zlotul polonez (PLN)</w:t>
            </w:r>
          </w:p>
          <w:p w14:paraId="72D7E2A0"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Leva bulgărească (BGN), leul românesc (RON).</w:t>
            </w:r>
          </w:p>
          <w:p w14:paraId="5F1E0D5B"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24 – Lista valutelor strâns corelate cu leul românesc (RON)</w:t>
            </w:r>
          </w:p>
          <w:p w14:paraId="1EF3585E"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lastRenderedPageBreak/>
              <w:t>Lekul albanez (ALL), marca din Bosnia și Herțegovina (BAM), leva bulgărească (BGN), francul elvețian (CHF), coroana cehă (CZK), coroana daneză (DKK), dirhamul marocan (MAD), denarul din Macedonia de Nord (MKD), zlotul polonez (PLN), dinarul sârbesc (RSD), dolarul singaporez (SGD), bahtul thailandez (THB), euro (EUR).</w:t>
            </w:r>
          </w:p>
          <w:p w14:paraId="7891CEBC"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25 – Lista valutelor strâns corelate cu dinarul sârbesc (RSD)</w:t>
            </w:r>
          </w:p>
          <w:p w14:paraId="0CB4F22B"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Lekul albanez (ALL), marca din Bosnia și Herțegovina (BAM), leva bulgărească (BGN), dolarul canadian (CAD), francul elvețian (CHF), coroana cehă (CZK), coroana daneză (DKK), dirhamul marocan (MAD), denarul din Macedonia de Nord (MKD), leul românesc (RON), dolarul singaporez (SGD), euro (EUR).</w:t>
            </w:r>
          </w:p>
          <w:p w14:paraId="14BB1671"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26 – Lista valutelor strâns corelate cu coroana suedeză (SEK)</w:t>
            </w:r>
          </w:p>
          <w:p w14:paraId="6858B714"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Coroana daneză (DKK).</w:t>
            </w:r>
          </w:p>
          <w:p w14:paraId="2E7465CA"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27 – Lista valutelor strâns corelate cu dolarul singaporez (SGD)</w:t>
            </w:r>
          </w:p>
          <w:p w14:paraId="4271C2F6"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lastRenderedPageBreak/>
              <w:t>Dirhamul din Emiratele Arabe (AED), lekul albanez (ALL), marca din Bosnia și Herțegovina (BAM), leva bulgărească (BGN), dolarul canadian (CAD), yuanul chinezesc (CNY), coroana daneză (DKK), dolarul din Hong Kong (HKD), rupia indoneziană (IDR), rupia indiană (INR), lira libaneză (LBP), dirhamul marocan (MAD), denarul din Macedonia de Nord (MKD), pataca din Macao (MOP), ringgitul malaysian (MYR), leul românesc (RON), dinarul sârbesc (RSD), bahtul thailandez (THB), dolarul taiwanez (TWD), dolarul american (USD), euro (EUR).</w:t>
            </w:r>
          </w:p>
          <w:p w14:paraId="21512346"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28 – Lista valutelor strâns corelate cu bahtul thailandez (THB)</w:t>
            </w:r>
          </w:p>
          <w:p w14:paraId="40C2E7FB"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Dolarul canadian (CAD), yuanul chinezesc (CNY), coroana daneză (DKK), leul românesc (RON), dolarul singaporez (SGD).</w:t>
            </w:r>
          </w:p>
          <w:p w14:paraId="104A60D4"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29 – Lista valutelor strâns corelate cu dolarul taiwanez (TWD)</w:t>
            </w:r>
          </w:p>
          <w:p w14:paraId="107153ED" w14:textId="77777777" w:rsidR="005E0ACE" w:rsidRPr="005E0ACE"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 xml:space="preserve">Dirhamul din Emiratele Arabe (AED), yuanul chinezesc (CNY), dolarul din Hong Kong (HKD), wonul sud-coreean (KRW), dirhamul marocan </w:t>
            </w:r>
            <w:r w:rsidRPr="005E0ACE">
              <w:rPr>
                <w:rFonts w:ascii="Times New Roman" w:hAnsi="Times New Roman" w:cs="Times New Roman"/>
                <w:bCs/>
                <w:color w:val="000000" w:themeColor="text1"/>
                <w:lang w:val="ro-MD"/>
              </w:rPr>
              <w:lastRenderedPageBreak/>
              <w:t>(MAD), pataca din Macao (MOP), dolarul singaporez (SGD), dolarul american (USD).</w:t>
            </w:r>
          </w:p>
          <w:p w14:paraId="66AD5355" w14:textId="77777777" w:rsidR="005E0ACE" w:rsidRPr="005E0ACE" w:rsidRDefault="005E0ACE" w:rsidP="005E0ACE">
            <w:pPr>
              <w:spacing w:line="276" w:lineRule="auto"/>
              <w:rPr>
                <w:rFonts w:ascii="Times New Roman" w:hAnsi="Times New Roman" w:cs="Times New Roman"/>
                <w:b/>
                <w:bCs/>
                <w:color w:val="000000" w:themeColor="text1"/>
                <w:lang w:val="ro-MD"/>
              </w:rPr>
            </w:pPr>
            <w:r w:rsidRPr="005E0ACE">
              <w:rPr>
                <w:rFonts w:ascii="Times New Roman" w:hAnsi="Times New Roman" w:cs="Times New Roman"/>
                <w:b/>
                <w:bCs/>
                <w:i/>
                <w:iCs/>
                <w:color w:val="000000" w:themeColor="text1"/>
                <w:lang w:val="ro-MD"/>
              </w:rPr>
              <w:t>Partea 30 – Lista valutelor strâns corelate cu dolarul american (USD)</w:t>
            </w:r>
          </w:p>
          <w:p w14:paraId="78A11E92" w14:textId="2262D27A" w:rsidR="005E0ACE" w:rsidRPr="00A60CAD" w:rsidRDefault="005E0ACE" w:rsidP="005E0ACE">
            <w:pPr>
              <w:spacing w:line="276" w:lineRule="auto"/>
              <w:rPr>
                <w:rFonts w:ascii="Times New Roman" w:hAnsi="Times New Roman" w:cs="Times New Roman"/>
                <w:bCs/>
                <w:color w:val="000000" w:themeColor="text1"/>
                <w:lang w:val="ro-MD"/>
              </w:rPr>
            </w:pPr>
            <w:r w:rsidRPr="005E0ACE">
              <w:rPr>
                <w:rFonts w:ascii="Times New Roman" w:hAnsi="Times New Roman" w:cs="Times New Roman"/>
                <w:bCs/>
                <w:color w:val="000000" w:themeColor="text1"/>
                <w:lang w:val="ro-MD"/>
              </w:rPr>
              <w:t>Dirhamul din Emiratele Arabe (AED), yuanul chinezesc (CNY), dolarul din Hong Kong (HKD), lira libaneză (LBP), dirhamul marocan (MAD), pataca din Macao (MOP), dolarul singaporez (SGD), dolarul taiwanez (TWD).</w:t>
            </w:r>
            <w:bookmarkEnd w:id="2"/>
            <w:r w:rsidRPr="005E0ACE">
              <w:rPr>
                <w:rFonts w:ascii="Times New Roman" w:hAnsi="Times New Roman" w:cs="Times New Roman"/>
                <w:bCs/>
                <w:color w:val="000000" w:themeColor="text1"/>
                <w:lang w:val="ro-MD"/>
              </w:rPr>
              <w:t>”</w:t>
            </w:r>
          </w:p>
        </w:tc>
        <w:tc>
          <w:tcPr>
            <w:tcW w:w="585" w:type="pct"/>
          </w:tcPr>
          <w:p w14:paraId="581ED028" w14:textId="4575EA8A" w:rsidR="005E0ACE" w:rsidRPr="000942FB" w:rsidRDefault="00636295" w:rsidP="005E0ACE">
            <w:pPr>
              <w:spacing w:line="276" w:lineRule="auto"/>
              <w:rPr>
                <w:rFonts w:ascii="Times New Roman" w:hAnsi="Times New Roman" w:cs="Times New Roman"/>
                <w:bCs/>
                <w:color w:val="000000" w:themeColor="text1"/>
                <w:lang w:val="ro-MD"/>
              </w:rPr>
            </w:pPr>
            <w:r>
              <w:rPr>
                <w:rFonts w:ascii="Times New Roman" w:hAnsi="Times New Roman" w:cs="Times New Roman"/>
                <w:bCs/>
                <w:color w:val="000000" w:themeColor="text1"/>
                <w:lang w:val="ro-MD"/>
              </w:rPr>
              <w:lastRenderedPageBreak/>
              <w:t>compatibil</w:t>
            </w:r>
          </w:p>
        </w:tc>
        <w:tc>
          <w:tcPr>
            <w:tcW w:w="1261" w:type="pct"/>
          </w:tcPr>
          <w:p w14:paraId="312477F5" w14:textId="77777777" w:rsidR="005E0ACE" w:rsidRPr="000942FB" w:rsidRDefault="005E0ACE" w:rsidP="005E0ACE">
            <w:pPr>
              <w:spacing w:line="276" w:lineRule="auto"/>
              <w:rPr>
                <w:rFonts w:ascii="Times New Roman" w:hAnsi="Times New Roman" w:cs="Times New Roman"/>
                <w:bCs/>
                <w:color w:val="000000" w:themeColor="text1"/>
                <w:lang w:val="ro-MD"/>
              </w:rPr>
            </w:pPr>
          </w:p>
        </w:tc>
      </w:tr>
    </w:tbl>
    <w:p w14:paraId="6E83B311" w14:textId="77777777" w:rsidR="00B65ABB" w:rsidRPr="005E0ACE" w:rsidRDefault="00B65ABB">
      <w:pPr>
        <w:rPr>
          <w:lang w:val="ro-MD"/>
        </w:rPr>
      </w:pPr>
    </w:p>
    <w:sectPr w:rsidR="00B65ABB" w:rsidRPr="005E0ACE" w:rsidSect="0075305E">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BC" w14:textId="77777777" w:rsidR="0075305E" w:rsidRDefault="0075305E" w:rsidP="0075305E">
      <w:pPr>
        <w:spacing w:after="0" w:line="240" w:lineRule="auto"/>
      </w:pPr>
      <w:r>
        <w:separator/>
      </w:r>
    </w:p>
  </w:endnote>
  <w:endnote w:type="continuationSeparator" w:id="0">
    <w:p w14:paraId="7E285483" w14:textId="77777777" w:rsidR="0075305E" w:rsidRDefault="0075305E" w:rsidP="0075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A1E5" w14:textId="4437700B" w:rsidR="0075305E" w:rsidRDefault="0075305E">
    <w:pPr>
      <w:pStyle w:val="Footer"/>
    </w:pPr>
    <w:r>
      <w:rPr>
        <w:noProof/>
      </w:rPr>
      <mc:AlternateContent>
        <mc:Choice Requires="wps">
          <w:drawing>
            <wp:anchor distT="0" distB="0" distL="0" distR="0" simplePos="0" relativeHeight="251662336" behindDoc="0" locked="0" layoutInCell="1" allowOverlap="1" wp14:anchorId="1DD22426" wp14:editId="26487D64">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87B27" w14:textId="75E938D8" w:rsidR="0075305E" w:rsidRPr="0075305E" w:rsidRDefault="0075305E" w:rsidP="0075305E">
                          <w:pPr>
                            <w:spacing w:after="0"/>
                            <w:rPr>
                              <w:rFonts w:ascii="Calibri" w:eastAsia="Calibri" w:hAnsi="Calibri" w:cs="Calibri"/>
                              <w:noProof/>
                              <w:color w:val="000000"/>
                              <w:sz w:val="16"/>
                              <w:szCs w:val="16"/>
                            </w:rPr>
                          </w:pPr>
                          <w:r w:rsidRPr="0075305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22426"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13887B27" w14:textId="75E938D8" w:rsidR="0075305E" w:rsidRPr="0075305E" w:rsidRDefault="0075305E" w:rsidP="0075305E">
                    <w:pPr>
                      <w:spacing w:after="0"/>
                      <w:rPr>
                        <w:rFonts w:ascii="Calibri" w:eastAsia="Calibri" w:hAnsi="Calibri" w:cs="Calibri"/>
                        <w:noProof/>
                        <w:color w:val="000000"/>
                        <w:sz w:val="16"/>
                        <w:szCs w:val="16"/>
                      </w:rPr>
                    </w:pPr>
                    <w:r w:rsidRPr="0075305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49892"/>
      <w:docPartObj>
        <w:docPartGallery w:val="Page Numbers (Bottom of Page)"/>
        <w:docPartUnique/>
      </w:docPartObj>
    </w:sdtPr>
    <w:sdtEndPr>
      <w:rPr>
        <w:noProof/>
      </w:rPr>
    </w:sdtEndPr>
    <w:sdtContent>
      <w:p w14:paraId="53D65FE4" w14:textId="6FAAECC1" w:rsidR="00EC0DC1" w:rsidRDefault="00EC0D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029BA3" w14:textId="5B2FCCF3" w:rsidR="0075305E" w:rsidRDefault="00753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9575" w14:textId="6525AE30" w:rsidR="0075305E" w:rsidRDefault="0075305E">
    <w:pPr>
      <w:pStyle w:val="Footer"/>
    </w:pPr>
    <w:r>
      <w:rPr>
        <w:noProof/>
      </w:rPr>
      <mc:AlternateContent>
        <mc:Choice Requires="wps">
          <w:drawing>
            <wp:anchor distT="0" distB="0" distL="0" distR="0" simplePos="0" relativeHeight="251661312" behindDoc="0" locked="0" layoutInCell="1" allowOverlap="1" wp14:anchorId="71985475" wp14:editId="3D2375DD">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0EDB5" w14:textId="11AC3CC8" w:rsidR="0075305E" w:rsidRPr="0075305E" w:rsidRDefault="0075305E" w:rsidP="0075305E">
                          <w:pPr>
                            <w:spacing w:after="0"/>
                            <w:rPr>
                              <w:rFonts w:ascii="Calibri" w:eastAsia="Calibri" w:hAnsi="Calibri" w:cs="Calibri"/>
                              <w:noProof/>
                              <w:color w:val="000000"/>
                              <w:sz w:val="16"/>
                              <w:szCs w:val="16"/>
                            </w:rPr>
                          </w:pPr>
                          <w:r w:rsidRPr="0075305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85475"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XOsCwIAABwEAAAOAAAAZHJzL2Uyb0RvYy54bWysU01v2zAMvQ/YfxB0X+x0TdEacYqsRYYB QVsgHXqWZSk2IImCpMTOfv0o2U62bqdhF/mZpPjx+LS877UiR+F8C6ak81lOiTAc6tbsS/r9dfPp lhIfmKmZAiNKehKe3q8+flh2thBX0ICqhSOYxPiisyVtQrBFlnneCM38DKww6JTgNAv46/ZZ7ViH 2bXKrvL8JuvA1dYBF96j9XFw0lXKL6Xg4VlKLwJRJcXeQjpdOqt4ZqslK/aO2ablYxvsH7rQrDVY 9JzqkQVGDq79I5VuuQMPMsw46AykbLlIM+A08/zdNLuGWZFmQXK8PdPk/19a/nTc2RdHQv8Felxg JKSzvvBojPP00un4xU4J+pHC05k20QfC0Xh9/fn2ZkEJR9eIMUt2uWydD18FaBJBSR1uJZHFjlsf htApJNYysGmVSptR5jcD5oyW7NJhRKGvetLWJV1M3VdQn3AoB8O+veWbFktvmQ8vzOGCcQ4UbXjG QyroSgojoqQB9+Nv9hiPvKOXkg4FU1KDiqZEfTO4j6itCbgJVAnM7/JF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vhc6wLAgAAHAQAAA4A AAAAAAAAAAAAAAAALgIAAGRycy9lMm9Eb2MueG1sUEsBAi0AFAAGAAgAAAAhADft0fjZAAAAAwEA AA8AAAAAAAAAAAAAAAAAZQQAAGRycy9kb3ducmV2LnhtbFBLBQYAAAAABAAEAPMAAABrBQAAAAA= " filled="f" stroked="f">
              <v:textbox style="mso-fit-shape-to-text:t" inset="0,0,0,15pt">
                <w:txbxContent>
                  <w:p w14:paraId="6F00EDB5" w14:textId="11AC3CC8" w:rsidR="0075305E" w:rsidRPr="0075305E" w:rsidRDefault="0075305E" w:rsidP="0075305E">
                    <w:pPr>
                      <w:spacing w:after="0"/>
                      <w:rPr>
                        <w:rFonts w:ascii="Calibri" w:eastAsia="Calibri" w:hAnsi="Calibri" w:cs="Calibri"/>
                        <w:noProof/>
                        <w:color w:val="000000"/>
                        <w:sz w:val="16"/>
                        <w:szCs w:val="16"/>
                      </w:rPr>
                    </w:pPr>
                    <w:r w:rsidRPr="0075305E">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1FBC" w14:textId="77777777" w:rsidR="0075305E" w:rsidRDefault="0075305E" w:rsidP="0075305E">
      <w:pPr>
        <w:spacing w:after="0" w:line="240" w:lineRule="auto"/>
      </w:pPr>
      <w:r>
        <w:separator/>
      </w:r>
    </w:p>
  </w:footnote>
  <w:footnote w:type="continuationSeparator" w:id="0">
    <w:p w14:paraId="4E68F5E4" w14:textId="77777777" w:rsidR="0075305E" w:rsidRDefault="0075305E" w:rsidP="00753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8AE1" w14:textId="26EBBD57" w:rsidR="0075305E" w:rsidRDefault="0075305E">
    <w:pPr>
      <w:pStyle w:val="Header"/>
    </w:pPr>
    <w:r>
      <w:rPr>
        <w:noProof/>
      </w:rPr>
      <mc:AlternateContent>
        <mc:Choice Requires="wps">
          <w:drawing>
            <wp:anchor distT="0" distB="0" distL="0" distR="0" simplePos="0" relativeHeight="251659264" behindDoc="0" locked="0" layoutInCell="1" allowOverlap="1" wp14:anchorId="3CCB712C" wp14:editId="6F83D043">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40004" w14:textId="32919B74" w:rsidR="0075305E" w:rsidRPr="0075305E" w:rsidRDefault="0075305E" w:rsidP="0075305E">
                          <w:pPr>
                            <w:spacing w:after="0"/>
                            <w:rPr>
                              <w:rFonts w:ascii="Calibri" w:eastAsia="Calibri" w:hAnsi="Calibri" w:cs="Calibri"/>
                              <w:noProof/>
                              <w:color w:val="000000"/>
                              <w:sz w:val="24"/>
                              <w:szCs w:val="24"/>
                            </w:rPr>
                          </w:pPr>
                          <w:r w:rsidRPr="0075305E">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CB712C"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75540004" w14:textId="32919B74" w:rsidR="0075305E" w:rsidRPr="0075305E" w:rsidRDefault="0075305E" w:rsidP="0075305E">
                    <w:pPr>
                      <w:spacing w:after="0"/>
                      <w:rPr>
                        <w:rFonts w:ascii="Calibri" w:eastAsia="Calibri" w:hAnsi="Calibri" w:cs="Calibri"/>
                        <w:noProof/>
                        <w:color w:val="000000"/>
                        <w:sz w:val="24"/>
                        <w:szCs w:val="24"/>
                      </w:rPr>
                    </w:pPr>
                    <w:r w:rsidRPr="0075305E">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0568" w14:textId="6C6F5F39" w:rsidR="0075305E" w:rsidRDefault="0075305E">
    <w:pPr>
      <w:pStyle w:val="Header"/>
    </w:pPr>
    <w:r>
      <w:rPr>
        <w:noProof/>
      </w:rPr>
      <mc:AlternateContent>
        <mc:Choice Requires="wps">
          <w:drawing>
            <wp:anchor distT="0" distB="0" distL="0" distR="0" simplePos="0" relativeHeight="251660288" behindDoc="0" locked="0" layoutInCell="1" allowOverlap="1" wp14:anchorId="07A50CCA" wp14:editId="3780CAAE">
              <wp:simplePos x="1079500" y="450850"/>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6D61D" w14:textId="6CE0CA62" w:rsidR="0075305E" w:rsidRPr="0075305E" w:rsidRDefault="0075305E" w:rsidP="0075305E">
                          <w:pPr>
                            <w:spacing w:after="0"/>
                            <w:rPr>
                              <w:rFonts w:ascii="Calibri" w:eastAsia="Calibri" w:hAnsi="Calibri" w:cs="Calibri"/>
                              <w:noProof/>
                              <w:color w:val="000000"/>
                              <w:sz w:val="24"/>
                              <w:szCs w:val="24"/>
                            </w:rPr>
                          </w:pPr>
                          <w:r w:rsidRPr="0075305E">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A50CCA"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20D6D61D" w14:textId="6CE0CA62" w:rsidR="0075305E" w:rsidRPr="0075305E" w:rsidRDefault="0075305E" w:rsidP="0075305E">
                    <w:pPr>
                      <w:spacing w:after="0"/>
                      <w:rPr>
                        <w:rFonts w:ascii="Calibri" w:eastAsia="Calibri" w:hAnsi="Calibri" w:cs="Calibri"/>
                        <w:noProof/>
                        <w:color w:val="000000"/>
                        <w:sz w:val="24"/>
                        <w:szCs w:val="24"/>
                      </w:rPr>
                    </w:pPr>
                    <w:r w:rsidRPr="0075305E">
                      <w:rPr>
                        <w:rFonts w:ascii="Calibri" w:eastAsia="Calibri" w:hAnsi="Calibri" w:cs="Calibri"/>
                        <w:noProof/>
                        <w:color w:val="000000"/>
                        <w:sz w:val="24"/>
                        <w:szCs w:val="24"/>
                      </w:rPr>
                      <w:t>SP-2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0CC1" w14:textId="5FFF0542" w:rsidR="0075305E" w:rsidRDefault="0075305E">
    <w:pPr>
      <w:pStyle w:val="Header"/>
    </w:pPr>
    <w:r>
      <w:rPr>
        <w:noProof/>
      </w:rPr>
      <mc:AlternateContent>
        <mc:Choice Requires="wps">
          <w:drawing>
            <wp:anchor distT="0" distB="0" distL="0" distR="0" simplePos="0" relativeHeight="251658240" behindDoc="0" locked="0" layoutInCell="1" allowOverlap="1" wp14:anchorId="55799CAD" wp14:editId="38731EB8">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94331" w14:textId="75E3A197" w:rsidR="0075305E" w:rsidRPr="0075305E" w:rsidRDefault="0075305E" w:rsidP="0075305E">
                          <w:pPr>
                            <w:spacing w:after="0"/>
                            <w:rPr>
                              <w:rFonts w:ascii="Calibri" w:eastAsia="Calibri" w:hAnsi="Calibri" w:cs="Calibri"/>
                              <w:noProof/>
                              <w:color w:val="000000"/>
                              <w:sz w:val="24"/>
                              <w:szCs w:val="24"/>
                            </w:rPr>
                          </w:pPr>
                          <w:r w:rsidRPr="0075305E">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799CAD"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2SqDwIAACEEAAAOAAAAZHJzL2Uyb0RvYy54bWysU01v2zAMvQ/YfxB0X+xkSdEacYqsRYYB QVsgHXpWZCk2IImCpMTOfv0o2U62bqdhF5kiaX6897S877QiJ+F8A6ak00lOiTAcqsYcSvr9dfPp lhIfmKmYAiNKehae3q8+fli2thAzqEFVwhEsYnzR2pLWIdgiyzyvhWZ+AlYYDEpwmgW8ukNWOdZi da2yWZ7fZC24yjrgwnv0PvZBukr1pRQ8PEvpRSCqpDhbSKdL5z6e2WrJioNjtm74MAb7hyk0aww2 vZR6ZIGRo2v+KKUb7sCDDBMOOgMpGy7SDrjNNH+3za5mVqRdEBxvLzD5/1eWP5129sWR0H2BDgmM gLTWFx6dcZ9OOh2/OCnBOEJ4vsAmukA4Oufzz7c3C0o4hgYbq2TXn63z4asATaJRUoesJLDYaetD nzqmxF4GNo1SiRllfnNgzejJrhNGK3T7jjQVNh+n30N1xqUc9Hx7yzcNtt4yH16YQ4JxDxRteMZD KmhLCoNFSQ3ux9/8MR9xxyglLQqmpAYVTYn6ZpCPqK1kTO/yRY43l26zxTyPt/2YZI76AVCLU3wW liczJgc1mtKBfkNNr2M3DDHDsWdJw2g+hF6++Ca4WK9TEmrJsrA1O8tj6YhZBPS1e2PODqgHpOsJ Rkmx4h34fW7809v1MSAFiZmIb4/mADvqMHE7vJko9F/vKev6slc/AQ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7Jdkqg8CAAAh BAAADgAAAAAAAAAAAAAAAAAuAgAAZHJzL2Uyb0RvYy54bWxQSwECLQAUAAYACAAAACEAd1eEQtoA AAADAQAADwAAAAAAAAAAAAAAAABpBAAAZHJzL2Rvd25yZXYueG1sUEsFBgAAAAAEAAQA8wAAAHAF AAAAAA== " filled="f" stroked="f">
              <v:textbox style="mso-fit-shape-to-text:t" inset="0,15pt,20pt,0">
                <w:txbxContent>
                  <w:p w14:paraId="5D894331" w14:textId="75E3A197" w:rsidR="0075305E" w:rsidRPr="0075305E" w:rsidRDefault="0075305E" w:rsidP="0075305E">
                    <w:pPr>
                      <w:spacing w:after="0"/>
                      <w:rPr>
                        <w:rFonts w:ascii="Calibri" w:eastAsia="Calibri" w:hAnsi="Calibri" w:cs="Calibri"/>
                        <w:noProof/>
                        <w:color w:val="000000"/>
                        <w:sz w:val="24"/>
                        <w:szCs w:val="24"/>
                      </w:rPr>
                    </w:pPr>
                    <w:r w:rsidRPr="0075305E">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65"/>
    <w:rsid w:val="00175330"/>
    <w:rsid w:val="00585D6E"/>
    <w:rsid w:val="005E0ACE"/>
    <w:rsid w:val="00636295"/>
    <w:rsid w:val="0075305E"/>
    <w:rsid w:val="00784965"/>
    <w:rsid w:val="009110A8"/>
    <w:rsid w:val="00941A7D"/>
    <w:rsid w:val="00B65ABB"/>
    <w:rsid w:val="00EC0DC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DC20"/>
  <w15:chartTrackingRefBased/>
  <w15:docId w15:val="{E086E94E-C02D-4DCB-96D8-18E7EAF0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5E"/>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05E"/>
    <w:pPr>
      <w:tabs>
        <w:tab w:val="center" w:pos="4677"/>
        <w:tab w:val="right" w:pos="9355"/>
      </w:tabs>
      <w:spacing w:after="0" w:line="240" w:lineRule="auto"/>
    </w:pPr>
    <w:rPr>
      <w:kern w:val="2"/>
      <w:lang w:val="ro-MD"/>
      <w14:ligatures w14:val="standardContextual"/>
    </w:rPr>
  </w:style>
  <w:style w:type="character" w:customStyle="1" w:styleId="HeaderChar">
    <w:name w:val="Header Char"/>
    <w:basedOn w:val="DefaultParagraphFont"/>
    <w:link w:val="Header"/>
    <w:uiPriority w:val="99"/>
    <w:rsid w:val="0075305E"/>
  </w:style>
  <w:style w:type="paragraph" w:styleId="Footer">
    <w:name w:val="footer"/>
    <w:basedOn w:val="Normal"/>
    <w:link w:val="FooterChar"/>
    <w:uiPriority w:val="99"/>
    <w:unhideWhenUsed/>
    <w:rsid w:val="0075305E"/>
    <w:pPr>
      <w:tabs>
        <w:tab w:val="center" w:pos="4677"/>
        <w:tab w:val="right" w:pos="9355"/>
      </w:tabs>
      <w:spacing w:after="0" w:line="240" w:lineRule="auto"/>
    </w:pPr>
    <w:rPr>
      <w:kern w:val="2"/>
      <w:lang w:val="ro-MD"/>
      <w14:ligatures w14:val="standardContextual"/>
    </w:rPr>
  </w:style>
  <w:style w:type="character" w:customStyle="1" w:styleId="FooterChar">
    <w:name w:val="Footer Char"/>
    <w:basedOn w:val="DefaultParagraphFont"/>
    <w:link w:val="Footer"/>
    <w:uiPriority w:val="99"/>
    <w:rsid w:val="0075305E"/>
  </w:style>
  <w:style w:type="paragraph" w:styleId="Revision">
    <w:name w:val="Revision"/>
    <w:hidden/>
    <w:uiPriority w:val="99"/>
    <w:semiHidden/>
    <w:rsid w:val="00636295"/>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55082">
      <w:bodyDiv w:val="1"/>
      <w:marLeft w:val="0"/>
      <w:marRight w:val="0"/>
      <w:marTop w:val="0"/>
      <w:marBottom w:val="0"/>
      <w:divBdr>
        <w:top w:val="none" w:sz="0" w:space="0" w:color="auto"/>
        <w:left w:val="none" w:sz="0" w:space="0" w:color="auto"/>
        <w:bottom w:val="none" w:sz="0" w:space="0" w:color="auto"/>
        <w:right w:val="none" w:sz="0" w:space="0" w:color="auto"/>
      </w:divBdr>
    </w:div>
    <w:div w:id="907887970">
      <w:bodyDiv w:val="1"/>
      <w:marLeft w:val="0"/>
      <w:marRight w:val="0"/>
      <w:marTop w:val="0"/>
      <w:marBottom w:val="0"/>
      <w:divBdr>
        <w:top w:val="none" w:sz="0" w:space="0" w:color="auto"/>
        <w:left w:val="none" w:sz="0" w:space="0" w:color="auto"/>
        <w:bottom w:val="none" w:sz="0" w:space="0" w:color="auto"/>
        <w:right w:val="none" w:sz="0" w:space="0" w:color="auto"/>
      </w:divBdr>
      <w:divsChild>
        <w:div w:id="179515957">
          <w:marLeft w:val="0"/>
          <w:marRight w:val="0"/>
          <w:marTop w:val="0"/>
          <w:marBottom w:val="0"/>
          <w:divBdr>
            <w:top w:val="none" w:sz="0" w:space="0" w:color="auto"/>
            <w:left w:val="none" w:sz="0" w:space="0" w:color="auto"/>
            <w:bottom w:val="none" w:sz="0" w:space="0" w:color="auto"/>
            <w:right w:val="none" w:sz="0" w:space="0" w:color="auto"/>
          </w:divBdr>
          <w:divsChild>
            <w:div w:id="12919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1373">
      <w:bodyDiv w:val="1"/>
      <w:marLeft w:val="0"/>
      <w:marRight w:val="0"/>
      <w:marTop w:val="0"/>
      <w:marBottom w:val="0"/>
      <w:divBdr>
        <w:top w:val="none" w:sz="0" w:space="0" w:color="auto"/>
        <w:left w:val="none" w:sz="0" w:space="0" w:color="auto"/>
        <w:bottom w:val="none" w:sz="0" w:space="0" w:color="auto"/>
        <w:right w:val="none" w:sz="0" w:space="0" w:color="auto"/>
      </w:divBdr>
      <w:divsChild>
        <w:div w:id="407774327">
          <w:marLeft w:val="0"/>
          <w:marRight w:val="0"/>
          <w:marTop w:val="0"/>
          <w:marBottom w:val="0"/>
          <w:divBdr>
            <w:top w:val="none" w:sz="0" w:space="0" w:color="auto"/>
            <w:left w:val="none" w:sz="0" w:space="0" w:color="auto"/>
            <w:bottom w:val="none" w:sz="0" w:space="0" w:color="auto"/>
            <w:right w:val="none" w:sz="0" w:space="0" w:color="auto"/>
          </w:divBdr>
          <w:divsChild>
            <w:div w:id="951937429">
              <w:marLeft w:val="0"/>
              <w:marRight w:val="0"/>
              <w:marTop w:val="0"/>
              <w:marBottom w:val="0"/>
              <w:divBdr>
                <w:top w:val="none" w:sz="0" w:space="0" w:color="auto"/>
                <w:left w:val="none" w:sz="0" w:space="0" w:color="auto"/>
                <w:bottom w:val="none" w:sz="0" w:space="0" w:color="auto"/>
                <w:right w:val="none" w:sz="0" w:space="0" w:color="auto"/>
              </w:divBdr>
              <w:divsChild>
                <w:div w:id="9702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2456</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2025-04-14T12:13:00Z</dcterms:created>
  <dcterms:modified xsi:type="dcterms:W3CDTF">2026-06-19T10:33:00Z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2025-04-14T12:13:40Z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0679df98-42b7-485d-a842-59bb0015b853</vt:lpwstr>
  </property>
  <property fmtid="{D5CDD505-2E9C-101B-9397-08002B2CF9AE}" pid="14" name="MSIP_Label_70108aff-3426-4749-9d04-de3a5077dcce_ContentBits">
    <vt:lpwstr>3</vt:lpwstr>
  </property>
</Properties>
</file>